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1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>Міністерство освіти і науки України</w:t>
      </w:r>
    </w:p>
    <w:p>
      <w:pPr>
        <w:pStyle w:val="Heading1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>Чернівецький національний університет імені Юрія Федьковича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математики та інформатики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ind w:left="4962" w:right="0" w:hanging="0"/>
        <w:rPr>
          <w:sz w:val="28"/>
        </w:rPr>
      </w:pPr>
      <w:r>
        <w:rPr>
          <w:sz w:val="28"/>
        </w:rPr>
        <w:t>“</w:t>
      </w:r>
      <w:r>
        <w:rPr>
          <w:sz w:val="28"/>
        </w:rPr>
        <w:t>ЗАТВЕРДЖУЮ”</w:t>
      </w:r>
    </w:p>
    <w:p>
      <w:pPr>
        <w:pStyle w:val="Normal"/>
        <w:ind w:left="4962" w:right="0" w:hanging="0"/>
        <w:rPr>
          <w:sz w:val="16"/>
        </w:rPr>
      </w:pPr>
      <w:r>
        <w:rPr>
          <w:sz w:val="16"/>
        </w:rPr>
      </w:r>
    </w:p>
    <w:p>
      <w:pPr>
        <w:pStyle w:val="Normal"/>
        <w:ind w:left="4962" w:right="0" w:hanging="0"/>
        <w:rPr>
          <w:sz w:val="28"/>
          <w:szCs w:val="28"/>
        </w:rPr>
      </w:pPr>
      <w:r>
        <w:rPr>
          <w:sz w:val="28"/>
        </w:rPr>
        <w:t xml:space="preserve">Декан </w:t>
        <w:tab/>
      </w:r>
      <w:r>
        <w:rPr>
          <w:sz w:val="28"/>
          <w:u w:val="single"/>
        </w:rPr>
        <w:tab/>
        <w:tab/>
      </w:r>
      <w:r>
        <w:rPr>
          <w:sz w:val="28"/>
          <w:szCs w:val="28"/>
        </w:rPr>
        <w:t>Ольга МАРТИНЮК</w:t>
      </w:r>
    </w:p>
    <w:p>
      <w:pPr>
        <w:pStyle w:val="Normal"/>
        <w:ind w:left="4962" w:right="0" w:hanging="0"/>
        <w:rPr/>
      </w:pPr>
      <w:r>
        <w:rPr/>
      </w:r>
    </w:p>
    <w:p>
      <w:pPr>
        <w:pStyle w:val="Normal"/>
        <w:ind w:left="4962" w:right="0" w:hanging="0"/>
        <w:jc w:val="both"/>
        <w:rPr>
          <w:sz w:val="28"/>
        </w:rPr>
      </w:pPr>
      <w:r>
        <w:rPr>
          <w:sz w:val="28"/>
        </w:rPr>
        <w:t>“</w:t>
      </w:r>
      <w:r>
        <w:rPr>
          <w:sz w:val="28"/>
        </w:rPr>
        <w:t>_</w:t>
      </w:r>
      <w:r>
        <w:rPr>
          <w:sz w:val="28"/>
          <w:u w:val="single"/>
        </w:rPr>
        <w:t>6</w:t>
      </w:r>
      <w:r>
        <w:rPr>
          <w:sz w:val="28"/>
        </w:rPr>
        <w:t>_”_</w:t>
      </w:r>
      <w:r>
        <w:rPr>
          <w:sz w:val="28"/>
          <w:u w:val="single"/>
        </w:rPr>
        <w:t>квітня</w:t>
      </w:r>
      <w:r>
        <w:rPr>
          <w:sz w:val="28"/>
        </w:rPr>
        <w:t>_ 2020 р.</w:t>
      </w:r>
    </w:p>
    <w:p>
      <w:pPr>
        <w:pStyle w:val="Normal"/>
        <w:ind w:left="4962" w:right="0" w:hanging="0"/>
        <w:rPr>
          <w:sz w:val="28"/>
        </w:rPr>
      </w:pPr>
      <w:r>
        <w:rPr>
          <w:sz w:val="28"/>
        </w:rPr>
      </w:r>
    </w:p>
    <w:p>
      <w:pPr>
        <w:pStyle w:val="Normal"/>
        <w:ind w:left="0" w:right="0" w:firstLine="4253"/>
        <w:rPr>
          <w:sz w:val="28"/>
        </w:rPr>
      </w:pPr>
      <w:r>
        <w:rPr>
          <w:sz w:val="28"/>
        </w:rPr>
      </w:r>
    </w:p>
    <w:p>
      <w:pPr>
        <w:pStyle w:val="Normal"/>
        <w:ind w:left="0" w:right="0" w:firstLine="4253"/>
        <w:rPr>
          <w:sz w:val="28"/>
        </w:rPr>
      </w:pPr>
      <w:r>
        <w:rPr>
          <w:sz w:val="28"/>
        </w:rPr>
      </w:r>
    </w:p>
    <w:p>
      <w:pPr>
        <w:pStyle w:val="Heading2"/>
        <w:jc w:val="center"/>
        <w:rPr>
          <w:rFonts w:ascii="Times New Roman" w:hAnsi="Times New Roman"/>
          <w:i w:val="false"/>
          <w:sz w:val="28"/>
          <w:szCs w:val="28"/>
        </w:rPr>
      </w:pPr>
      <w:r>
        <w:rPr>
          <w:rFonts w:ascii="Times New Roman" w:hAnsi="Times New Roman"/>
          <w:i w:val="false"/>
          <w:sz w:val="28"/>
          <w:szCs w:val="28"/>
        </w:rPr>
        <w:t>Програма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державного іспиту зі спеціальності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для спеціальност</w:t>
      </w:r>
      <w:r>
        <w:rPr>
          <w:sz w:val="28"/>
          <w:szCs w:val="28"/>
          <w:lang w:val="ru-RU"/>
        </w:rPr>
        <w:t>ей: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113 – Прикладна математика,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122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ru-RU"/>
        </w:rPr>
        <w:t>Комп’ютерн</w:t>
      </w:r>
      <w:r>
        <w:rPr>
          <w:sz w:val="28"/>
          <w:szCs w:val="28"/>
        </w:rPr>
        <w:t>і науки (інформаційні технології та управління проектами),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124 –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Системний аналіз.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Рівень вищої освіти – перший (бакалаврський), 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денна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форма навчання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969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Схвалено Вченою радою факультету математики та інформатики</w:t>
      </w:r>
    </w:p>
    <w:p>
      <w:pPr>
        <w:pStyle w:val="Normal"/>
        <w:ind w:left="3969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8 від  „</w:t>
      </w:r>
      <w:r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” </w:t>
      </w:r>
      <w:r>
        <w:rPr>
          <w:sz w:val="28"/>
          <w:szCs w:val="28"/>
          <w:u w:val="single"/>
        </w:rPr>
        <w:t xml:space="preserve">квітня </w:t>
      </w:r>
      <w:r>
        <w:rPr>
          <w:sz w:val="28"/>
          <w:szCs w:val="28"/>
        </w:rPr>
        <w:t>2020 р.</w:t>
      </w:r>
    </w:p>
    <w:p>
      <w:pPr>
        <w:pStyle w:val="Normal"/>
        <w:ind w:left="3969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969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Голова ради _______ Ольга МАРТИНЮК</w:t>
      </w:r>
    </w:p>
    <w:p>
      <w:pPr>
        <w:pStyle w:val="Normal"/>
        <w:ind w:left="3969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969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969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Схвалено методичною радою факультету математики та інформатики</w:t>
      </w:r>
    </w:p>
    <w:p>
      <w:pPr>
        <w:pStyle w:val="Normal"/>
        <w:ind w:left="3969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>
        <w:rPr>
          <w:sz w:val="28"/>
          <w:szCs w:val="28"/>
          <w:u w:val="single"/>
        </w:rPr>
        <w:t xml:space="preserve"> 3 </w:t>
      </w:r>
      <w:r>
        <w:rPr>
          <w:sz w:val="28"/>
          <w:szCs w:val="28"/>
        </w:rPr>
        <w:t>від  „</w:t>
      </w:r>
      <w:r>
        <w:rPr>
          <w:sz w:val="28"/>
          <w:szCs w:val="28"/>
          <w:u w:val="single"/>
        </w:rPr>
        <w:t xml:space="preserve">  16  </w:t>
      </w:r>
      <w:r>
        <w:rPr>
          <w:sz w:val="28"/>
          <w:szCs w:val="28"/>
        </w:rPr>
        <w:t xml:space="preserve">” </w:t>
      </w:r>
      <w:r>
        <w:rPr>
          <w:sz w:val="28"/>
          <w:szCs w:val="28"/>
          <w:u w:val="single"/>
        </w:rPr>
        <w:t>жовтня</w:t>
      </w:r>
      <w:r>
        <w:rPr>
          <w:sz w:val="28"/>
          <w:szCs w:val="28"/>
        </w:rPr>
        <w:t xml:space="preserve"> 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р.</w:t>
      </w:r>
    </w:p>
    <w:p>
      <w:pPr>
        <w:pStyle w:val="Normal"/>
        <w:ind w:left="3969" w:right="0" w:hanging="0"/>
        <w:jc w:val="both"/>
        <w:rPr>
          <w:color w:val="00FF00"/>
          <w:sz w:val="28"/>
          <w:szCs w:val="28"/>
        </w:rPr>
      </w:pPr>
      <w:r>
        <w:rPr>
          <w:color w:val="00FF00"/>
          <w:sz w:val="28"/>
          <w:szCs w:val="28"/>
        </w:rPr>
      </w:r>
    </w:p>
    <w:p>
      <w:pPr>
        <w:pStyle w:val="Normal"/>
        <w:ind w:left="3969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методичної </w:t>
      </w:r>
    </w:p>
    <w:p>
      <w:pPr>
        <w:pStyle w:val="Normal"/>
        <w:ind w:left="3969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ради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                       </w:t>
      </w:r>
      <w:r>
        <w:rPr>
          <w:sz w:val="28"/>
          <w:szCs w:val="28"/>
        </w:rPr>
        <w:t xml:space="preserve">   Ольга МАРТИНЮК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Чернівці – 2020</w:t>
      </w:r>
    </w:p>
    <w:p>
      <w:pPr>
        <w:pStyle w:val="Heading1"/>
        <w:rPr>
          <w:sz w:val="32"/>
          <w:szCs w:val="32"/>
        </w:rPr>
      </w:pPr>
      <w:r>
        <w:rPr>
          <w:sz w:val="32"/>
          <w:szCs w:val="32"/>
        </w:rPr>
        <w:t>Блок питань фундаментальної підготовки</w:t>
      </w:r>
    </w:p>
    <w:p>
      <w:pPr>
        <w:pStyle w:val="Heading1"/>
        <w:rPr>
          <w:szCs w:val="24"/>
        </w:rPr>
      </w:pPr>
      <w:r>
        <w:rPr>
          <w:szCs w:val="24"/>
        </w:rPr>
      </w:r>
    </w:p>
    <w:p>
      <w:pPr>
        <w:pStyle w:val="Heading1"/>
        <w:rPr>
          <w:szCs w:val="24"/>
        </w:rPr>
      </w:pPr>
      <w:r>
        <w:rPr>
          <w:szCs w:val="24"/>
        </w:rPr>
        <w:t>Математичний та функціональний аналіз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4"/>
        </w:numPr>
        <w:tabs>
          <w:tab w:val="left" w:pos="426" w:leader="none"/>
        </w:tabs>
        <w:ind w:left="426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Границя функції. Чудові границі. Правила знаходження границь функцій.</w:t>
      </w:r>
    </w:p>
    <w:p>
      <w:pPr>
        <w:pStyle w:val="Normal"/>
        <w:numPr>
          <w:ilvl w:val="0"/>
          <w:numId w:val="4"/>
        </w:numPr>
        <w:tabs>
          <w:tab w:val="left" w:pos="426" w:leader="none"/>
        </w:tabs>
        <w:ind w:left="426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Означення і геометричний зміст похідної і диференціала функції однієї дійсної змінної: Правила диференціювання. </w:t>
      </w:r>
    </w:p>
    <w:p>
      <w:pPr>
        <w:pStyle w:val="Normal"/>
        <w:numPr>
          <w:ilvl w:val="0"/>
          <w:numId w:val="4"/>
        </w:numPr>
        <w:tabs>
          <w:tab w:val="left" w:pos="426" w:leader="none"/>
        </w:tabs>
        <w:ind w:left="426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Формула Тейлора для функції однієї змінної.</w:t>
      </w:r>
    </w:p>
    <w:p>
      <w:pPr>
        <w:pStyle w:val="Normal"/>
        <w:numPr>
          <w:ilvl w:val="0"/>
          <w:numId w:val="4"/>
        </w:numPr>
        <w:tabs>
          <w:tab w:val="left" w:pos="426" w:leader="none"/>
        </w:tabs>
        <w:ind w:left="426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Локальні екстремуми функції однієї змінної: необхідні й достатні умови. Знаходження найбільшого і найменшого значень функції на відрізку.</w:t>
      </w:r>
    </w:p>
    <w:p>
      <w:pPr>
        <w:pStyle w:val="Normal"/>
        <w:numPr>
          <w:ilvl w:val="0"/>
          <w:numId w:val="4"/>
        </w:numPr>
        <w:tabs>
          <w:tab w:val="left" w:pos="426" w:leader="none"/>
        </w:tabs>
        <w:ind w:left="426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Невизначений інтеграл. Заміна змінної та інтегрування частинами в невизначеному інтегралі.</w:t>
      </w:r>
    </w:p>
    <w:p>
      <w:pPr>
        <w:pStyle w:val="Normal"/>
        <w:numPr>
          <w:ilvl w:val="0"/>
          <w:numId w:val="4"/>
        </w:numPr>
        <w:tabs>
          <w:tab w:val="left" w:pos="426" w:leader="none"/>
        </w:tabs>
        <w:ind w:left="426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Означення визначеного інтеграла Рімана.Формула Ньютона-Лейбніца.</w:t>
      </w:r>
    </w:p>
    <w:p>
      <w:pPr>
        <w:pStyle w:val="Normal"/>
        <w:numPr>
          <w:ilvl w:val="0"/>
          <w:numId w:val="4"/>
        </w:numPr>
        <w:tabs>
          <w:tab w:val="left" w:pos="426" w:leader="none"/>
        </w:tabs>
        <w:ind w:left="426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Степеневі ряди та область їх збіжності. </w:t>
      </w:r>
    </w:p>
    <w:p>
      <w:pPr>
        <w:pStyle w:val="Normal"/>
        <w:numPr>
          <w:ilvl w:val="0"/>
          <w:numId w:val="4"/>
        </w:numPr>
        <w:tabs>
          <w:tab w:val="left" w:pos="426" w:leader="none"/>
        </w:tabs>
        <w:ind w:left="426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Невласні інтеграли І-го та 2-го роду.</w:t>
      </w:r>
    </w:p>
    <w:p>
      <w:pPr>
        <w:pStyle w:val="Normal"/>
        <w:numPr>
          <w:ilvl w:val="0"/>
          <w:numId w:val="4"/>
        </w:numPr>
        <w:tabs>
          <w:tab w:val="left" w:pos="426" w:leader="none"/>
        </w:tabs>
        <w:ind w:left="426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Екстремум функції двох змінних. Необхідні і достатні умови екстремуму функцій двох змінних.</w:t>
      </w:r>
    </w:p>
    <w:p>
      <w:pPr>
        <w:pStyle w:val="Normal"/>
        <w:numPr>
          <w:ilvl w:val="0"/>
          <w:numId w:val="4"/>
        </w:numPr>
        <w:tabs>
          <w:tab w:val="left" w:pos="426" w:leader="none"/>
        </w:tabs>
        <w:ind w:left="426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Принцип стискаючих відображень та його застосування для систем лінійних та нелінійних рівнянь.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Лінійна алгебра та аналітична геометрiя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Дії над векторами та їх властивості;скалярний, векторний та змішаний добутки векторів.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Рівняння прямої на площині, рівняння площини.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Лінії другого порядку: коло, еліпс, гіпербола, парабола, їх канонічні рівняння.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Дії над матрицями, обернена матриця, ранг матриці.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Визначники і їх властивості.           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Системи лінійних алгебраїчних рівнянь, метод Гауса.</w:t>
      </w:r>
    </w:p>
    <w:p>
      <w:pPr>
        <w:pStyle w:val="Normal"/>
        <w:ind w:left="360" w:right="0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360" w:right="0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Диференцiальнi рiвняння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val="ru-RU" w:eastAsia="ru-RU"/>
        </w:rPr>
        <w:t>І</w:t>
      </w:r>
      <w:r>
        <w:rPr>
          <w:sz w:val="24"/>
          <w:szCs w:val="24"/>
          <w:lang w:eastAsia="ru-RU"/>
        </w:rPr>
        <w:t>снування та єдиність розв'язку задач</w:t>
      </w:r>
      <w:r>
        <w:rPr>
          <w:sz w:val="24"/>
          <w:szCs w:val="24"/>
          <w:lang w:val="ru-RU" w:eastAsia="ru-RU"/>
        </w:rPr>
        <w:t xml:space="preserve">i </w:t>
      </w:r>
      <w:r>
        <w:rPr>
          <w:sz w:val="24"/>
          <w:szCs w:val="24"/>
          <w:lang w:eastAsia="ru-RU"/>
        </w:rPr>
        <w:t>Кош</w:t>
      </w:r>
      <w:r>
        <w:rPr>
          <w:sz w:val="24"/>
          <w:szCs w:val="24"/>
          <w:lang w:val="ru-RU" w:eastAsia="ru-RU"/>
        </w:rPr>
        <w:t>i</w:t>
      </w:r>
      <w:r>
        <w:rPr>
          <w:sz w:val="24"/>
          <w:szCs w:val="24"/>
          <w:lang w:eastAsia="ru-RU"/>
        </w:rPr>
        <w:t xml:space="preserve"> для р</w:t>
      </w:r>
      <w:r>
        <w:rPr>
          <w:sz w:val="24"/>
          <w:szCs w:val="24"/>
          <w:lang w:val="ru-RU" w:eastAsia="ru-RU"/>
        </w:rPr>
        <w:t>i</w:t>
      </w:r>
      <w:r>
        <w:rPr>
          <w:sz w:val="24"/>
          <w:szCs w:val="24"/>
          <w:lang w:eastAsia="ru-RU"/>
        </w:rPr>
        <w:t>вняння першого порядку.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Лінійні диференціальні рівняння першого порядку та рівняння з відок</w:t>
        <w:softHyphen/>
        <w:t>рем</w:t>
        <w:softHyphen/>
        <w:t>лю</w:t>
        <w:softHyphen/>
        <w:t>ва</w:t>
        <w:softHyphen/>
        <w:t>ни</w:t>
        <w:softHyphen/>
        <w:t xml:space="preserve">ми змінними. 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Фундаментальна система </w:t>
      </w:r>
      <w:r>
        <w:rPr>
          <w:sz w:val="24"/>
          <w:szCs w:val="24"/>
          <w:lang w:eastAsia="ru-RU"/>
        </w:rPr>
        <w:t xml:space="preserve">розв'язків і загальний розв'язок лінійного однорідного </w:t>
      </w:r>
      <w:r>
        <w:rPr>
          <w:sz w:val="24"/>
          <w:szCs w:val="24"/>
        </w:rPr>
        <w:t>диференціальні рівняння</w:t>
      </w:r>
      <w:r>
        <w:rPr>
          <w:i/>
          <w:sz w:val="24"/>
          <w:szCs w:val="24"/>
          <w:lang w:val="en-US" w:eastAsia="ru-RU"/>
        </w:rPr>
        <w:t>n</w:t>
      </w:r>
      <w:r>
        <w:rPr>
          <w:sz w:val="24"/>
          <w:szCs w:val="24"/>
        </w:rPr>
        <w:t>-го порядку.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Лінiйнi диференцiальнi рiвняння </w:t>
      </w:r>
      <w:r>
        <w:rPr>
          <w:i/>
          <w:sz w:val="24"/>
          <w:szCs w:val="24"/>
        </w:rPr>
        <w:t>n</w:t>
      </w:r>
      <w:r>
        <w:rPr>
          <w:sz w:val="24"/>
          <w:szCs w:val="24"/>
        </w:rPr>
        <w:t>-го порядку зі сталими коефiцiєнтами. Метод варіації сталих для розв’язування неоднорідних диференціальних рiвнянь.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Стійкість розв’язків диференціальних рівнянь. Стійкість лінійних систем зі сталими коефіцієнтами. Дослід</w:t>
        <w:softHyphen/>
        <w:t>ження на стійкість за першим наближенням.</w:t>
      </w:r>
    </w:p>
    <w:p>
      <w:pPr>
        <w:pStyle w:val="Heading1"/>
        <w:rPr>
          <w:szCs w:val="24"/>
        </w:rPr>
      </w:pPr>
      <w:r>
        <w:rPr>
          <w:szCs w:val="24"/>
        </w:rPr>
      </w:r>
    </w:p>
    <w:p>
      <w:pPr>
        <w:pStyle w:val="Heading1"/>
        <w:rPr>
          <w:szCs w:val="24"/>
        </w:rPr>
      </w:pPr>
      <w:r>
        <w:rPr>
          <w:szCs w:val="24"/>
        </w:rPr>
      </w:r>
    </w:p>
    <w:p>
      <w:pPr>
        <w:pStyle w:val="Heading1"/>
        <w:rPr>
          <w:sz w:val="32"/>
          <w:szCs w:val="32"/>
        </w:rPr>
      </w:pPr>
      <w:r>
        <w:rPr>
          <w:sz w:val="32"/>
          <w:szCs w:val="32"/>
        </w:rPr>
        <w:t>Блок питань професійної підготовки</w:t>
      </w:r>
    </w:p>
    <w:p>
      <w:pPr>
        <w:pStyle w:val="Heading1"/>
        <w:rPr>
          <w:szCs w:val="24"/>
        </w:rPr>
      </w:pPr>
      <w:r>
        <w:rPr>
          <w:szCs w:val="24"/>
        </w:rPr>
      </w:r>
    </w:p>
    <w:p>
      <w:pPr>
        <w:pStyle w:val="Heading1"/>
        <w:rPr>
          <w:szCs w:val="24"/>
        </w:rPr>
      </w:pPr>
      <w:r>
        <w:rPr>
          <w:szCs w:val="24"/>
        </w:rPr>
        <w:t>Дискретна математика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4" w:right="0" w:hanging="284"/>
        <w:jc w:val="both"/>
        <w:rPr>
          <w:sz w:val="24"/>
          <w:szCs w:val="24"/>
        </w:rPr>
      </w:pPr>
      <w:r>
        <w:rPr>
          <w:sz w:val="24"/>
          <w:szCs w:val="24"/>
        </w:rPr>
        <w:t>1. Поняття множини. Операції над множинами та їх властивості.</w:t>
      </w:r>
    </w:p>
    <w:p>
      <w:pPr>
        <w:pStyle w:val="Normal"/>
        <w:ind w:left="284" w:right="0" w:hanging="284"/>
        <w:jc w:val="both"/>
        <w:rPr>
          <w:sz w:val="24"/>
          <w:szCs w:val="24"/>
        </w:rPr>
      </w:pPr>
      <w:r>
        <w:rPr>
          <w:sz w:val="24"/>
          <w:szCs w:val="24"/>
        </w:rPr>
        <w:t>2. Загальні правила комбінаторики. Сполуки, розміщення та перестановки (без повторень і з повтореннями).</w:t>
      </w:r>
    </w:p>
    <w:p>
      <w:pPr>
        <w:pStyle w:val="Normal"/>
        <w:ind w:left="284" w:right="0" w:hanging="284"/>
        <w:jc w:val="both"/>
        <w:rPr>
          <w:sz w:val="24"/>
          <w:szCs w:val="24"/>
        </w:rPr>
      </w:pPr>
      <w:r>
        <w:rPr>
          <w:sz w:val="24"/>
          <w:szCs w:val="24"/>
        </w:rPr>
        <w:t>3. Означення булевої змінної, двійкового набору та булевої функції. Елементарні булеві функції однієї та двох змінних.</w:t>
      </w:r>
    </w:p>
    <w:p>
      <w:pPr>
        <w:pStyle w:val="Normal"/>
        <w:ind w:left="284" w:right="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Канонiчнi (нормальні) форми булевих функцій. Досконала диз’юнктивна нормальна форма та досконала кон’юнктивна нормальна форма. </w:t>
      </w:r>
    </w:p>
    <w:p>
      <w:pPr>
        <w:pStyle w:val="Normal"/>
        <w:ind w:left="284" w:right="0" w:hanging="284"/>
        <w:jc w:val="both"/>
        <w:rPr>
          <w:sz w:val="24"/>
          <w:szCs w:val="24"/>
        </w:rPr>
      </w:pPr>
      <w:r>
        <w:rPr>
          <w:sz w:val="24"/>
          <w:szCs w:val="24"/>
        </w:rPr>
        <w:t>5. Поняття графа, класифікація його вершин і ребер. Орієнтовані та неорієнтовані графи. Матриця суміжності та матриця iнцидентностi графа.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Числові методи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2"/>
        </w:numPr>
        <w:ind w:left="284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Задача наближення функції. Інтерполяційні многочлени Лагранжа і Ньютона.</w:t>
      </w:r>
    </w:p>
    <w:p>
      <w:pPr>
        <w:pStyle w:val="Normal"/>
        <w:numPr>
          <w:ilvl w:val="0"/>
          <w:numId w:val="12"/>
        </w:numPr>
        <w:ind w:left="284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Інтерполяційні квадратурні формули. Складені квадратурні формули прямокутників, трапецій та Сімпсона. </w:t>
      </w:r>
    </w:p>
    <w:p>
      <w:pPr>
        <w:pStyle w:val="Normal"/>
        <w:numPr>
          <w:ilvl w:val="0"/>
          <w:numId w:val="12"/>
        </w:numPr>
        <w:ind w:left="284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Розв'язування СЛАР методом простої ітерації та Зейделя. Достатня умова збіжності. </w:t>
      </w:r>
    </w:p>
    <w:p>
      <w:pPr>
        <w:pStyle w:val="Normal"/>
        <w:numPr>
          <w:ilvl w:val="0"/>
          <w:numId w:val="12"/>
        </w:numPr>
        <w:ind w:left="284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Метод простої ітерації та метод Ньютона розв’язування нелінійних рівнянь та систем.</w:t>
      </w:r>
    </w:p>
    <w:p>
      <w:pPr>
        <w:pStyle w:val="Normal"/>
        <w:numPr>
          <w:ilvl w:val="0"/>
          <w:numId w:val="12"/>
        </w:numPr>
        <w:ind w:left="284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Явні методи Рунге-Кутти першого та другого порядку розв’язування задачі Коші для звичайних диференціальних рівнянь.</w:t>
      </w:r>
    </w:p>
    <w:p>
      <w:pPr>
        <w:pStyle w:val="Normal"/>
        <w:numPr>
          <w:ilvl w:val="0"/>
          <w:numId w:val="12"/>
        </w:numPr>
        <w:ind w:left="284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Різницевий метод розв’язування лінійних двоточкових крайових задач для звичайних диференціальних рівнянь.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rPr>
          <w:szCs w:val="24"/>
        </w:rPr>
      </w:pPr>
      <w:r>
        <w:rPr>
          <w:szCs w:val="24"/>
        </w:rPr>
        <w:t>Теорiя ймовiрностей i математична статистика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numPr>
          <w:ilvl w:val="0"/>
          <w:numId w:val="5"/>
        </w:numPr>
        <w:ind w:left="284" w:right="0" w:hanging="360"/>
        <w:jc w:val="both"/>
        <w:rPr>
          <w:bCs/>
          <w:lang w:val="uk-UA"/>
        </w:rPr>
      </w:pPr>
      <w:r>
        <w:rPr>
          <w:bCs/>
          <w:lang w:val="uk-UA"/>
        </w:rPr>
        <w:t>Випадкові події.  Класичне означення ймо</w:t>
        <w:softHyphen/>
        <w:t>вір</w:t>
        <w:softHyphen/>
        <w:t>ності. Ак</w:t>
        <w:softHyphen/>
        <w:t>сіо</w:t>
        <w:softHyphen/>
        <w:t>ма</w:t>
        <w:softHyphen/>
        <w:t>тич</w:t>
        <w:softHyphen/>
        <w:t>ні осно</w:t>
        <w:softHyphen/>
        <w:t>ви теорії ймовірнос</w:t>
        <w:softHyphen/>
        <w:t>тей. Властивості ймовірностей.</w:t>
      </w:r>
    </w:p>
    <w:p>
      <w:pPr>
        <w:pStyle w:val="11"/>
        <w:numPr>
          <w:ilvl w:val="0"/>
          <w:numId w:val="5"/>
        </w:numPr>
        <w:ind w:left="284" w:right="0" w:hanging="360"/>
        <w:jc w:val="both"/>
        <w:rPr>
          <w:lang w:val="uk-UA"/>
        </w:rPr>
      </w:pPr>
      <w:r>
        <w:rPr>
          <w:bCs/>
          <w:lang w:val="uk-UA"/>
        </w:rPr>
        <w:t>Умовні ймо</w:t>
        <w:softHyphen/>
        <w:t>вір</w:t>
        <w:softHyphen/>
        <w:t xml:space="preserve">ності та незалежні події. </w:t>
      </w:r>
      <w:r>
        <w:rPr>
          <w:lang w:val="uk-UA"/>
        </w:rPr>
        <w:t>Теорема множення ймо</w:t>
        <w:softHyphen/>
        <w:t>вір</w:t>
        <w:softHyphen/>
        <w:t>ностей. Формула повної ймовірності та формули Байєса.</w:t>
      </w:r>
    </w:p>
    <w:p>
      <w:pPr>
        <w:pStyle w:val="11"/>
        <w:numPr>
          <w:ilvl w:val="0"/>
          <w:numId w:val="5"/>
        </w:numPr>
        <w:ind w:left="284" w:right="0" w:hanging="360"/>
        <w:jc w:val="both"/>
        <w:rPr>
          <w:lang w:val="uk-UA"/>
        </w:rPr>
      </w:pPr>
      <w:r>
        <w:rPr>
          <w:lang w:val="uk-UA"/>
        </w:rPr>
        <w:t>Схема та формула Бер</w:t>
        <w:softHyphen/>
        <w:t>нуллі. Закон розподілу  дискретної та  щільність розподілу неперервної ви</w:t>
        <w:softHyphen/>
        <w:t>пад</w:t>
        <w:softHyphen/>
        <w:t>кової величини. Приклади розподілів.</w:t>
      </w:r>
    </w:p>
    <w:p>
      <w:pPr>
        <w:pStyle w:val="11"/>
        <w:numPr>
          <w:ilvl w:val="0"/>
          <w:numId w:val="5"/>
        </w:numPr>
        <w:ind w:left="284" w:right="0" w:hanging="360"/>
        <w:jc w:val="both"/>
        <w:rPr>
          <w:lang w:val="uk-UA"/>
        </w:rPr>
      </w:pPr>
      <w:r>
        <w:rPr>
          <w:lang w:val="uk-UA"/>
        </w:rPr>
        <w:t>Числові харак</w:t>
        <w:softHyphen/>
        <w:t>те</w:t>
        <w:softHyphen/>
        <w:t>рис</w:t>
        <w:softHyphen/>
        <w:softHyphen/>
        <w:t xml:space="preserve">тики: </w:t>
      </w:r>
      <w:r>
        <w:rPr>
          <w:iCs/>
          <w:lang w:val="uk-UA"/>
        </w:rPr>
        <w:t>одновимірних ви</w:t>
        <w:softHyphen/>
        <w:t>пад</w:t>
        <w:softHyphen/>
        <w:t>кових величин</w:t>
      </w:r>
      <w:r>
        <w:rPr>
          <w:lang w:val="uk-UA"/>
        </w:rPr>
        <w:t>(мо</w:t>
        <w:softHyphen/>
        <w:t>да, ме</w:t>
        <w:softHyphen/>
        <w:t>діа</w:t>
        <w:softHyphen/>
        <w:t>на, мате</w:t>
        <w:softHyphen/>
        <w:t>ма</w:t>
        <w:softHyphen/>
        <w:t>тичне споді</w:t>
        <w:softHyphen/>
        <w:t>ван</w:t>
        <w:softHyphen/>
        <w:t>ня), варіа</w:t>
        <w:softHyphen/>
        <w:t>ції розподілу (дис</w:t>
        <w:softHyphen/>
        <w:t>пер</w:t>
        <w:softHyphen/>
        <w:t>сія, середнє квадратичне від</w:t>
        <w:softHyphen/>
        <w:t>хи</w:t>
        <w:softHyphen/>
        <w:t>лен</w:t>
        <w:softHyphen/>
        <w:t>ня).</w:t>
      </w:r>
    </w:p>
    <w:p>
      <w:pPr>
        <w:pStyle w:val="Normal"/>
        <w:numPr>
          <w:ilvl w:val="0"/>
          <w:numId w:val="5"/>
        </w:numPr>
        <w:ind w:left="284" w:right="0" w:hanging="360"/>
        <w:rPr>
          <w:sz w:val="24"/>
          <w:szCs w:val="24"/>
        </w:rPr>
      </w:pPr>
      <w:r>
        <w:rPr>
          <w:sz w:val="24"/>
          <w:szCs w:val="24"/>
        </w:rPr>
        <w:t>Вибірки, способи їх утворення, числові характеристики.</w:t>
      </w:r>
    </w:p>
    <w:p>
      <w:pPr>
        <w:pStyle w:val="11"/>
        <w:ind w:left="284" w:right="0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 оптимізації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1"/>
        </w:numPr>
        <w:tabs>
          <w:tab w:val="left" w:pos="284" w:leader="none"/>
        </w:tabs>
        <w:ind w:left="284" w:right="0" w:hanging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Загальна задача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лiнiйного програмування та форми її запису</w:t>
      </w:r>
      <w:r>
        <w:rPr>
          <w:sz w:val="24"/>
          <w:szCs w:val="24"/>
          <w:lang w:eastAsia="ru-RU"/>
        </w:rPr>
        <w:t>.</w:t>
      </w:r>
    </w:p>
    <w:p>
      <w:pPr>
        <w:pStyle w:val="Normal"/>
        <w:numPr>
          <w:ilvl w:val="0"/>
          <w:numId w:val="11"/>
        </w:numPr>
        <w:tabs>
          <w:tab w:val="left" w:pos="284" w:leader="none"/>
        </w:tabs>
        <w:ind w:left="284" w:right="0" w:hanging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Методи розв’язування задач лінійного програмування.</w:t>
      </w:r>
    </w:p>
    <w:p>
      <w:pPr>
        <w:pStyle w:val="Normal"/>
        <w:numPr>
          <w:ilvl w:val="0"/>
          <w:numId w:val="11"/>
        </w:numPr>
        <w:tabs>
          <w:tab w:val="left" w:pos="284" w:leader="none"/>
        </w:tabs>
        <w:ind w:left="284" w:right="0" w:hanging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Транспортна задача та її розв’язування.</w:t>
      </w:r>
    </w:p>
    <w:p>
      <w:pPr>
        <w:pStyle w:val="Normal"/>
        <w:numPr>
          <w:ilvl w:val="0"/>
          <w:numId w:val="11"/>
        </w:numPr>
        <w:tabs>
          <w:tab w:val="left" w:pos="284" w:leader="none"/>
        </w:tabs>
        <w:ind w:left="284" w:right="0" w:hanging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Двоїстість у лінійному програмуванні. Теореми двоїстості.</w:t>
      </w:r>
    </w:p>
    <w:p>
      <w:pPr>
        <w:pStyle w:val="Normal"/>
        <w:tabs>
          <w:tab w:val="left" w:pos="284" w:leader="none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tabs>
          <w:tab w:val="left" w:pos="284" w:leader="none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Блок питань програмістської підготовки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Програмування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Базові алгоритмічні структури. Способи запису алгоритмів. Типи алгоритмів.</w:t>
      </w:r>
    </w:p>
    <w:p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Типи даних та їх опис у програмі. Вирази. Операції та операнди. Правила обчислення виразів. Пріоритети операцій.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Основні типи операторів алгоритмічних мов програмування.</w:t>
      </w:r>
    </w:p>
    <w:p>
      <w:pPr>
        <w:pStyle w:val="Heading1"/>
        <w:numPr>
          <w:ilvl w:val="0"/>
          <w:numId w:val="3"/>
        </w:numPr>
        <w:jc w:val="both"/>
        <w:rPr>
          <w:b w:val="false"/>
          <w:szCs w:val="24"/>
        </w:rPr>
      </w:pPr>
      <w:r>
        <w:rPr>
          <w:b w:val="false"/>
          <w:szCs w:val="24"/>
        </w:rPr>
        <w:t xml:space="preserve">Підпрограми. Опис і визначення підпрограм. Типи параметрів. Способи передачі параметрів. Рекурсивні підпрограми. </w:t>
      </w:r>
    </w:p>
    <w:p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Поняття файла. Методи доступу до файла. Процедури і функції для роботи з файлами (мова за вибором).</w:t>
      </w:r>
    </w:p>
    <w:p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Статичнi i динамiчнi структури даних. Вказівники. Зв’язані динамічні дані: списки, стеки, черги, дерева.</w:t>
      </w:r>
    </w:p>
    <w:p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Задача iнформацiйного пошуку. Методи упорядкування даних.</w:t>
      </w:r>
    </w:p>
    <w:p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Процедурне програмування. Модульне програмування. Об’єкто-зорієнтоване програмування.  </w:t>
      </w:r>
    </w:p>
    <w:p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Візуальне програмування. Структура проекту. Форма. Компоненти. Інспектор об’єктів.</w:t>
      </w:r>
    </w:p>
    <w:p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Перезавантаження функцій, шаблони функцій, шаблони класу</w:t>
      </w:r>
    </w:p>
    <w:p>
      <w:pPr>
        <w:pStyle w:val="Heading1"/>
        <w:numPr>
          <w:ilvl w:val="0"/>
          <w:numId w:val="3"/>
        </w:numPr>
        <w:jc w:val="left"/>
        <w:rPr>
          <w:b w:val="false"/>
          <w:szCs w:val="24"/>
        </w:rPr>
      </w:pPr>
      <w:r>
        <w:rPr>
          <w:b w:val="false"/>
          <w:szCs w:val="24"/>
        </w:rPr>
        <w:t>Перезавантаження  операторів. Способи перевизначення бінарних та унарних операцій.</w:t>
      </w:r>
    </w:p>
    <w:p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Інкапсуляція. Класи. Специфікатори public, private. Доступ до членів класу. Функції доступу до захованих членів класу.</w:t>
      </w:r>
    </w:p>
    <w:p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Дружні і складові функції. Дружні оператори. Дружні  класи.</w:t>
      </w:r>
    </w:p>
    <w:p>
      <w:pPr>
        <w:pStyle w:val="Normal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Ініціалізація і знищення. Конструктори і деструктори. Автоматичне і динамічне виділення пам’яті під об’єкти класу.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Поняття мовного процесора. Типи мовних процесорів. Основні фази мовного процесора. 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Спрощена модель компілятора. Проходи компілятора.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Алфавіт. Ланцюжки. Означення формальної мови. Регулярні операції над мовами. Способи визначення мов.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Граматики Хомського. Спосіб задання мови за допомогою граматики. Ієрархія граматик Хомського.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Таблиці розміщення. Схеми хешування. Функції розміщення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Поняття скінченного автомата. Конфігурація. Такт. Детерміновані та недетерміновані скінченні автомати. Мова, що дозволяється скінченним автоматом. Діаграми переходів.</w:t>
      </w:r>
    </w:p>
    <w:p>
      <w:pPr>
        <w:pStyle w:val="Heading1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Heading1"/>
        <w:rPr>
          <w:szCs w:val="24"/>
        </w:rPr>
      </w:pPr>
      <w:r>
        <w:rPr>
          <w:szCs w:val="24"/>
        </w:rPr>
        <w:t>Бази даних та знань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0"/>
        </w:numPr>
        <w:ind w:left="426" w:right="0" w:hanging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Моделі даних. Означення основних реляційних об`єктів: відношення, ключа (потен</w:t>
        <w:softHyphen/>
        <w:t>цій</w:t>
        <w:softHyphen/>
        <w:t>ний, первинний, альтернативний, зовнішній), посилальна цілісність.</w:t>
      </w:r>
    </w:p>
    <w:p>
      <w:pPr>
        <w:pStyle w:val="Normal"/>
        <w:numPr>
          <w:ilvl w:val="0"/>
          <w:numId w:val="10"/>
        </w:numPr>
        <w:ind w:left="426" w:right="0" w:hanging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Функціональні залежності. Означення нормальних форм. Схема нормалізації схеми бази да</w:t>
        <w:softHyphen/>
        <w:t xml:space="preserve">них. </w:t>
      </w:r>
    </w:p>
    <w:p>
      <w:pPr>
        <w:pStyle w:val="Normal"/>
        <w:numPr>
          <w:ilvl w:val="0"/>
          <w:numId w:val="10"/>
        </w:numPr>
        <w:ind w:left="426" w:right="0" w:hanging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Конструкції  мови </w:t>
      </w:r>
      <w:r>
        <w:rPr>
          <w:sz w:val="24"/>
          <w:szCs w:val="24"/>
          <w:lang w:val="en-US" w:eastAsia="ru-RU"/>
        </w:rPr>
        <w:t>SQL</w:t>
      </w:r>
      <w:r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eastAsia="ru-RU"/>
        </w:rPr>
        <w:t xml:space="preserve">для створення таблиць. Визначення обмежень на поля та таблиці. Конструкції мови </w:t>
      </w:r>
      <w:r>
        <w:rPr>
          <w:sz w:val="24"/>
          <w:szCs w:val="24"/>
          <w:lang w:val="en-US" w:eastAsia="ru-RU"/>
        </w:rPr>
        <w:t>SQL</w:t>
      </w:r>
      <w:r>
        <w:rPr>
          <w:sz w:val="24"/>
          <w:szCs w:val="24"/>
          <w:lang w:eastAsia="ru-RU"/>
        </w:rPr>
        <w:t xml:space="preserve">для заповнення  таблиць даними. </w:t>
      </w:r>
    </w:p>
    <w:p>
      <w:pPr>
        <w:pStyle w:val="Normal"/>
        <w:numPr>
          <w:ilvl w:val="0"/>
          <w:numId w:val="10"/>
        </w:numPr>
        <w:ind w:left="426" w:right="0" w:hanging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Засоби пошуку даних. Основні конструкції мови SQL, призначені для вибирання даних. Вирази, умови та оператори. Використання агрегатних функцій. Групування таблиці за рядками. Умова вибирання для груп рядків. Впорядкування рядків. Підзапити.</w:t>
      </w:r>
    </w:p>
    <w:p>
      <w:pPr>
        <w:pStyle w:val="Normal"/>
        <w:numPr>
          <w:ilvl w:val="0"/>
          <w:numId w:val="10"/>
        </w:numPr>
        <w:ind w:left="426" w:right="0" w:hanging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Засоби мови SQL маніпулювання даними. Поняття індексу. Індексування засобами SQL.</w:t>
      </w:r>
    </w:p>
    <w:p>
      <w:pPr>
        <w:pStyle w:val="Normal"/>
        <w:tabs>
          <w:tab w:val="left" w:pos="284" w:leader="none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Понятття транзакції. Визначення транзакції за допомогою конструкції  мови </w:t>
      </w:r>
      <w:r>
        <w:rPr>
          <w:sz w:val="24"/>
          <w:szCs w:val="24"/>
          <w:lang w:val="en-US" w:eastAsia="ru-RU"/>
        </w:rPr>
        <w:t>SQL</w:t>
      </w:r>
      <w:r>
        <w:rPr>
          <w:sz w:val="24"/>
          <w:szCs w:val="24"/>
          <w:lang w:eastAsia="ru-RU"/>
        </w:rPr>
        <w:t>.  Відкат транзакції. Точки збереження. Тригери.</w:t>
      </w:r>
    </w:p>
    <w:p>
      <w:pPr>
        <w:pStyle w:val="Normal"/>
        <w:ind w:left="426" w:right="0" w:hanging="42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Блок питань дисциплін зі спеціалізації</w:t>
      </w:r>
    </w:p>
    <w:p>
      <w:pPr>
        <w:pStyle w:val="Heading1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Спеціальність   113 – Прикладна математика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Спеціалізація – Комп</w:t>
      </w:r>
      <w:r>
        <w:rPr>
          <w:b/>
          <w:sz w:val="24"/>
          <w:szCs w:val="24"/>
          <w:lang w:val="ru-RU"/>
        </w:rPr>
        <w:t>’</w:t>
      </w:r>
      <w:r>
        <w:rPr>
          <w:b/>
          <w:sz w:val="24"/>
          <w:szCs w:val="24"/>
        </w:rPr>
        <w:t>ютерне моделювання і технології програмування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Алгоритми і структури даних 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14"/>
        </w:numPr>
        <w:tabs>
          <w:tab w:val="left" w:pos="284" w:leader="none"/>
        </w:tabs>
        <w:ind w:left="284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Бінарні дерева. Обходи дерева в ширину (по рівнях) та в глибину (ліва та праві префіксний, постфіксний та інфіксний).</w:t>
      </w:r>
    </w:p>
    <w:p>
      <w:pPr>
        <w:pStyle w:val="Normal"/>
        <w:numPr>
          <w:ilvl w:val="0"/>
          <w:numId w:val="14"/>
        </w:numPr>
        <w:tabs>
          <w:tab w:val="left" w:pos="284" w:leader="none"/>
        </w:tabs>
        <w:ind w:left="284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Бінарні дерева пошуку. Вставка елементів в бінарні дерева пошуку.</w:t>
      </w:r>
    </w:p>
    <w:p>
      <w:pPr>
        <w:pStyle w:val="Normal"/>
        <w:numPr>
          <w:ilvl w:val="0"/>
          <w:numId w:val="14"/>
        </w:numPr>
        <w:tabs>
          <w:tab w:val="left" w:pos="284" w:leader="none"/>
        </w:tabs>
        <w:ind w:left="284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Піраміди. Вставка елементів в піраміду. Видалення елементів з піраміди.</w:t>
      </w:r>
    </w:p>
    <w:p>
      <w:pPr>
        <w:pStyle w:val="Normal"/>
        <w:numPr>
          <w:ilvl w:val="0"/>
          <w:numId w:val="14"/>
        </w:numPr>
        <w:tabs>
          <w:tab w:val="left" w:pos="284" w:leader="none"/>
        </w:tabs>
        <w:ind w:left="284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Дерева виразів. Префіксна, постфіксна та інфіксна форми виразу.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Математичне  моделювання і системний аналіз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5"/>
        </w:numPr>
        <w:spacing w:lineRule="auto" w:line="256" w:before="0" w:after="160"/>
        <w:ind w:left="284" w:right="0" w:hanging="360"/>
        <w:contextualSpacing/>
        <w:rPr>
          <w:sz w:val="24"/>
          <w:szCs w:val="24"/>
        </w:rPr>
      </w:pPr>
      <w:r>
        <w:rPr>
          <w:sz w:val="24"/>
          <w:szCs w:val="24"/>
        </w:rPr>
        <w:t>Класифікація математичних моделей в залежності від параметрів.</w:t>
      </w:r>
    </w:p>
    <w:p>
      <w:pPr>
        <w:pStyle w:val="ListParagraph"/>
        <w:numPr>
          <w:ilvl w:val="0"/>
          <w:numId w:val="15"/>
        </w:numPr>
        <w:spacing w:lineRule="auto" w:line="256" w:before="0" w:after="160"/>
        <w:ind w:left="284" w:right="0" w:hanging="360"/>
        <w:contextualSpacing/>
        <w:rPr>
          <w:sz w:val="24"/>
          <w:szCs w:val="24"/>
        </w:rPr>
      </w:pPr>
      <w:r>
        <w:rPr>
          <w:sz w:val="24"/>
          <w:szCs w:val="24"/>
        </w:rPr>
        <w:t>Загальна схема варіаційного принципу побудови математичних моделей.</w:t>
      </w:r>
    </w:p>
    <w:p>
      <w:pPr>
        <w:pStyle w:val="ListParagraph"/>
        <w:numPr>
          <w:ilvl w:val="0"/>
          <w:numId w:val="15"/>
        </w:numPr>
        <w:spacing w:lineRule="auto" w:line="256" w:before="0" w:after="160"/>
        <w:ind w:left="284" w:right="0" w:hanging="360"/>
        <w:contextualSpacing/>
        <w:rPr>
          <w:sz w:val="24"/>
          <w:szCs w:val="24"/>
        </w:rPr>
      </w:pPr>
      <w:r>
        <w:rPr>
          <w:sz w:val="24"/>
          <w:szCs w:val="24"/>
        </w:rPr>
        <w:t>Ідентифікація математичних моделей.</w:t>
      </w:r>
    </w:p>
    <w:p>
      <w:pPr>
        <w:pStyle w:val="ListParagraph"/>
        <w:numPr>
          <w:ilvl w:val="0"/>
          <w:numId w:val="15"/>
        </w:numPr>
        <w:spacing w:lineRule="auto" w:line="256" w:before="0" w:after="160"/>
        <w:ind w:left="284" w:right="0" w:hanging="360"/>
        <w:contextualSpacing/>
        <w:rPr>
          <w:sz w:val="24"/>
          <w:szCs w:val="24"/>
        </w:rPr>
      </w:pPr>
      <w:r>
        <w:rPr>
          <w:sz w:val="24"/>
          <w:szCs w:val="24"/>
        </w:rPr>
        <w:t>Агрегування та декомпозиція математичних моделей.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Технології програмування в </w:t>
      </w:r>
      <w:r>
        <w:rPr>
          <w:b/>
          <w:sz w:val="24"/>
          <w:szCs w:val="24"/>
          <w:lang w:val="en-US"/>
        </w:rPr>
        <w:t>PHP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17"/>
        </w:numPr>
        <w:suppressAutoHyphens w:val="true"/>
        <w:ind w:left="284" w:right="0" w:hanging="360"/>
        <w:rPr>
          <w:sz w:val="24"/>
          <w:szCs w:val="24"/>
        </w:rPr>
      </w:pPr>
      <w:r>
        <w:rPr>
          <w:sz w:val="24"/>
          <w:szCs w:val="24"/>
        </w:rPr>
        <w:t xml:space="preserve">Вбудовування </w:t>
      </w:r>
      <w:r>
        <w:rPr>
          <w:sz w:val="24"/>
          <w:szCs w:val="24"/>
          <w:lang w:val="en-US"/>
        </w:rPr>
        <w:t>PHP</w:t>
      </w:r>
      <w:r>
        <w:rPr>
          <w:sz w:val="24"/>
          <w:szCs w:val="24"/>
        </w:rPr>
        <w:t xml:space="preserve"> в </w:t>
      </w:r>
      <w:r>
        <w:rPr>
          <w:sz w:val="24"/>
          <w:szCs w:val="24"/>
          <w:lang w:val="en-US"/>
        </w:rPr>
        <w:t>HTML</w:t>
      </w:r>
      <w:r>
        <w:rPr>
          <w:sz w:val="24"/>
          <w:szCs w:val="24"/>
        </w:rPr>
        <w:t xml:space="preserve">. Ідентифікатори. Типи змінних. Змінні користувача. </w:t>
      </w:r>
    </w:p>
    <w:p>
      <w:pPr>
        <w:pStyle w:val="Normal"/>
        <w:widowControl w:val="false"/>
        <w:numPr>
          <w:ilvl w:val="0"/>
          <w:numId w:val="17"/>
        </w:numPr>
        <w:suppressAutoHyphens w:val="true"/>
        <w:ind w:left="284" w:right="0" w:hanging="360"/>
        <w:rPr>
          <w:sz w:val="24"/>
          <w:szCs w:val="24"/>
        </w:rPr>
      </w:pPr>
      <w:r>
        <w:rPr>
          <w:sz w:val="24"/>
          <w:szCs w:val="24"/>
        </w:rPr>
        <w:t>Обробка файлів. Файлові функції.</w:t>
      </w:r>
    </w:p>
    <w:p>
      <w:pPr>
        <w:pStyle w:val="Normal"/>
        <w:widowControl w:val="false"/>
        <w:numPr>
          <w:ilvl w:val="0"/>
          <w:numId w:val="17"/>
        </w:numPr>
        <w:suppressAutoHyphens w:val="true"/>
        <w:ind w:left="284" w:right="0" w:hanging="360"/>
        <w:rPr>
          <w:sz w:val="24"/>
          <w:szCs w:val="24"/>
        </w:rPr>
      </w:pPr>
      <w:r>
        <w:rPr>
          <w:sz w:val="24"/>
          <w:szCs w:val="24"/>
        </w:rPr>
        <w:t xml:space="preserve">Форматування стрічок. Стрічкові функції. Порівняння стрічок. Використання операторів require() й include(). </w:t>
      </w:r>
    </w:p>
    <w:p>
      <w:pPr>
        <w:pStyle w:val="Normal"/>
        <w:widowControl w:val="false"/>
        <w:numPr>
          <w:ilvl w:val="0"/>
          <w:numId w:val="17"/>
        </w:numPr>
        <w:suppressAutoHyphens w:val="true"/>
        <w:ind w:left="284" w:right="0" w:hanging="360"/>
        <w:rPr>
          <w:sz w:val="24"/>
          <w:szCs w:val="24"/>
        </w:rPr>
      </w:pPr>
      <w:r>
        <w:rPr>
          <w:sz w:val="24"/>
          <w:szCs w:val="24"/>
        </w:rPr>
        <w:t>Використання функцій в PHP. Базова структура функції. Параметри. Повернення із функції. Рекурсія.</w:t>
      </w:r>
    </w:p>
    <w:p>
      <w:pPr>
        <w:pStyle w:val="Normal"/>
        <w:widowControl w:val="false"/>
        <w:numPr>
          <w:ilvl w:val="0"/>
          <w:numId w:val="17"/>
        </w:numPr>
        <w:suppressAutoHyphens w:val="true"/>
        <w:ind w:left="284" w:right="0" w:hanging="360"/>
        <w:rPr>
          <w:sz w:val="24"/>
          <w:szCs w:val="24"/>
        </w:rPr>
      </w:pPr>
      <w:r>
        <w:rPr>
          <w:sz w:val="24"/>
          <w:szCs w:val="24"/>
        </w:rPr>
        <w:t>Створення класів, атрибутів і операцій в PHP. Створення екземплярів класу.</w:t>
      </w:r>
    </w:p>
    <w:p>
      <w:pPr>
        <w:pStyle w:val="Normal"/>
        <w:widowControl w:val="false"/>
        <w:suppressAutoHyphens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uppressAutoHyphens w:val="tru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Операційні системи</w:t>
      </w:r>
    </w:p>
    <w:p>
      <w:pPr>
        <w:pStyle w:val="Normal"/>
        <w:widowControl w:val="false"/>
        <w:suppressAutoHyphens w:val="tru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16"/>
        </w:numPr>
        <w:suppressAutoHyphens w:val="true"/>
        <w:ind w:left="284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Спрощене поняття про будову файлової системи в Linux. Повні імена файлів. Поняття про поточний каталог. Відносні імена файлів. Домашній каталог користувача. </w:t>
      </w:r>
    </w:p>
    <w:p>
      <w:pPr>
        <w:pStyle w:val="Normal"/>
        <w:widowControl w:val="false"/>
        <w:numPr>
          <w:ilvl w:val="0"/>
          <w:numId w:val="16"/>
        </w:numPr>
        <w:suppressAutoHyphens w:val="true"/>
        <w:ind w:left="284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Користувач і група. Команди chown і chgrp та ls з опціями -al. Права доступу до файлу. </w:t>
      </w:r>
    </w:p>
    <w:p>
      <w:pPr>
        <w:pStyle w:val="Normal"/>
        <w:widowControl w:val="false"/>
        <w:numPr>
          <w:ilvl w:val="0"/>
          <w:numId w:val="16"/>
        </w:numPr>
        <w:suppressAutoHyphens w:val="true"/>
        <w:ind w:left="284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Поняття процесу, його контекст, діентифікація, операції. Коротка діаграма станів. </w:t>
      </w:r>
    </w:p>
    <w:p>
      <w:pPr>
        <w:pStyle w:val="Normal"/>
        <w:widowControl w:val="false"/>
        <w:numPr>
          <w:ilvl w:val="0"/>
          <w:numId w:val="16"/>
        </w:numPr>
        <w:suppressAutoHyphens w:val="true"/>
        <w:ind w:left="284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Створення процесу в Linux. Завершення процесу та зміна користувацького контексту.</w:t>
      </w:r>
    </w:p>
    <w:p>
      <w:pPr>
        <w:pStyle w:val="Normal"/>
        <w:widowControl w:val="false"/>
        <w:numPr>
          <w:ilvl w:val="0"/>
          <w:numId w:val="16"/>
        </w:numPr>
        <w:suppressAutoHyphens w:val="true"/>
        <w:ind w:left="284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Поняття потоку вводу-виводу, переваги та недоліки.  </w:t>
      </w:r>
    </w:p>
    <w:p>
      <w:pPr>
        <w:pStyle w:val="Normal"/>
        <w:widowControl w:val="false"/>
        <w:suppressAutoHyphens w:val="true"/>
        <w:ind w:left="284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Платформи корпоративних інформаційних систем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8"/>
        </w:numPr>
        <w:spacing w:lineRule="auto" w:line="256" w:before="0" w:after="160"/>
        <w:ind w:left="426" w:right="0" w:hanging="360"/>
        <w:contextualSpacing/>
        <w:rPr>
          <w:sz w:val="24"/>
          <w:szCs w:val="24"/>
        </w:rPr>
      </w:pPr>
      <w:r>
        <w:rPr>
          <w:sz w:val="24"/>
          <w:szCs w:val="24"/>
        </w:rPr>
        <w:t>Оголошення змінних, ініціалізація та область видимості змінних.</w:t>
      </w:r>
    </w:p>
    <w:p>
      <w:pPr>
        <w:pStyle w:val="Normal"/>
        <w:numPr>
          <w:ilvl w:val="0"/>
          <w:numId w:val="8"/>
        </w:numPr>
        <w:spacing w:lineRule="auto" w:line="256" w:before="0" w:after="160"/>
        <w:ind w:left="426" w:right="0" w:hanging="360"/>
        <w:contextualSpacing/>
        <w:rPr>
          <w:sz w:val="24"/>
          <w:szCs w:val="24"/>
        </w:rPr>
      </w:pPr>
      <w:r>
        <w:rPr>
          <w:sz w:val="24"/>
          <w:szCs w:val="24"/>
        </w:rPr>
        <w:t>Оператори. Перерахування. Простір імен.</w:t>
      </w:r>
    </w:p>
    <w:p>
      <w:pPr>
        <w:pStyle w:val="Normal"/>
        <w:numPr>
          <w:ilvl w:val="0"/>
          <w:numId w:val="8"/>
        </w:numPr>
        <w:spacing w:lineRule="auto" w:line="256" w:before="0" w:after="160"/>
        <w:ind w:left="426" w:right="0" w:hanging="360"/>
        <w:contextualSpacing/>
        <w:rPr>
          <w:sz w:val="24"/>
          <w:szCs w:val="24"/>
        </w:rPr>
      </w:pPr>
      <w:r>
        <w:rPr>
          <w:sz w:val="24"/>
          <w:szCs w:val="24"/>
        </w:rPr>
        <w:t>Класи. Структури. Відмінності між класом та структурою, члени класу.</w:t>
      </w:r>
    </w:p>
    <w:p>
      <w:pPr>
        <w:pStyle w:val="Normal"/>
        <w:numPr>
          <w:ilvl w:val="0"/>
          <w:numId w:val="8"/>
        </w:numPr>
        <w:spacing w:lineRule="auto" w:line="256" w:before="0" w:after="160"/>
        <w:ind w:left="426" w:right="0" w:hanging="360"/>
        <w:contextualSpacing/>
        <w:rPr>
          <w:sz w:val="24"/>
          <w:szCs w:val="24"/>
        </w:rPr>
      </w:pPr>
      <w:r>
        <w:rPr>
          <w:sz w:val="24"/>
          <w:szCs w:val="24"/>
        </w:rPr>
        <w:t>Передача параметрів за значенням або посиланням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Перевантаження методів.</w:t>
      </w:r>
    </w:p>
    <w:p>
      <w:pPr>
        <w:pStyle w:val="Normal"/>
        <w:numPr>
          <w:ilvl w:val="0"/>
          <w:numId w:val="8"/>
        </w:numPr>
        <w:spacing w:lineRule="auto" w:line="256" w:before="0" w:after="160"/>
        <w:ind w:left="426" w:right="0" w:hanging="360"/>
        <w:contextualSpacing/>
        <w:rPr>
          <w:sz w:val="24"/>
          <w:szCs w:val="24"/>
        </w:rPr>
      </w:pPr>
      <w:r>
        <w:rPr>
          <w:sz w:val="24"/>
          <w:szCs w:val="24"/>
        </w:rPr>
        <w:t>Конструктори. Статичні конструктори.</w:t>
      </w:r>
    </w:p>
    <w:p>
      <w:pPr>
        <w:pStyle w:val="Normal"/>
        <w:numPr>
          <w:ilvl w:val="0"/>
          <w:numId w:val="8"/>
        </w:numPr>
        <w:spacing w:lineRule="auto" w:line="256" w:before="0" w:after="160"/>
        <w:ind w:left="426" w:right="0" w:hanging="360"/>
        <w:contextualSpacing/>
        <w:rPr>
          <w:sz w:val="24"/>
          <w:szCs w:val="24"/>
        </w:rPr>
      </w:pPr>
      <w:r>
        <w:rPr>
          <w:sz w:val="24"/>
          <w:szCs w:val="24"/>
        </w:rPr>
        <w:t>Клас, що зберігається в різних файлах (Partialclass). Робота з файлами.</w:t>
      </w:r>
    </w:p>
    <w:p>
      <w:pPr>
        <w:pStyle w:val="Normal"/>
        <w:numPr>
          <w:ilvl w:val="0"/>
          <w:numId w:val="8"/>
        </w:numPr>
        <w:spacing w:lineRule="auto" w:line="256" w:before="0" w:after="160"/>
        <w:ind w:left="426" w:right="0" w:hanging="360"/>
        <w:contextualSpacing/>
        <w:rPr>
          <w:sz w:val="24"/>
          <w:szCs w:val="24"/>
        </w:rPr>
      </w:pPr>
      <w:r>
        <w:rPr>
          <w:sz w:val="24"/>
          <w:szCs w:val="24"/>
        </w:rPr>
        <w:t>Паралельне програмування.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Спеціальність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122 Комп’ютерн</w:t>
      </w:r>
      <w:r>
        <w:rPr>
          <w:b/>
          <w:bCs/>
          <w:sz w:val="28"/>
          <w:szCs w:val="28"/>
        </w:rPr>
        <w:t>і науки (інформаційні технології та управління проектами)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Алгоритми і структури даних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7"/>
        </w:numPr>
        <w:ind w:left="426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Поняття про структури даних, обробка інформації. Динамічний розподіл пам’яті. Зв’язний список. </w:t>
      </w:r>
    </w:p>
    <w:p>
      <w:pPr>
        <w:pStyle w:val="Normal"/>
        <w:numPr>
          <w:ilvl w:val="0"/>
          <w:numId w:val="7"/>
        </w:numPr>
        <w:ind w:left="426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Дерево як структура даних.</w:t>
      </w:r>
    </w:p>
    <w:p>
      <w:pPr>
        <w:pStyle w:val="Normal"/>
        <w:numPr>
          <w:ilvl w:val="0"/>
          <w:numId w:val="7"/>
        </w:numPr>
        <w:ind w:left="426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Основні поняття пошукових алгоритмів. Лінійні пошукові алгоритми. </w:t>
      </w:r>
    </w:p>
    <w:p>
      <w:pPr>
        <w:pStyle w:val="Normal"/>
        <w:numPr>
          <w:ilvl w:val="0"/>
          <w:numId w:val="7"/>
        </w:numPr>
        <w:ind w:left="426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Пошукові алгоритми на деревах та у мережах</w:t>
      </w:r>
    </w:p>
    <w:p>
      <w:pPr>
        <w:pStyle w:val="Normal"/>
        <w:numPr>
          <w:ilvl w:val="0"/>
          <w:numId w:val="7"/>
        </w:numPr>
        <w:ind w:left="426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Основні поняття алгоритмів сортування. Прямі та покращені методи сортування. </w:t>
      </w:r>
    </w:p>
    <w:p>
      <w:pPr>
        <w:pStyle w:val="Normal"/>
        <w:numPr>
          <w:ilvl w:val="0"/>
          <w:numId w:val="7"/>
        </w:numPr>
        <w:ind w:left="426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Удосконалені методи сортування. </w:t>
      </w:r>
    </w:p>
    <w:p>
      <w:pPr>
        <w:pStyle w:val="Normal"/>
        <w:numPr>
          <w:ilvl w:val="0"/>
          <w:numId w:val="7"/>
        </w:numPr>
        <w:ind w:left="426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Основні поняття теорії графів та пошукові алгоритми на графах. </w:t>
      </w:r>
    </w:p>
    <w:p>
      <w:pPr>
        <w:pStyle w:val="Normal"/>
        <w:numPr>
          <w:ilvl w:val="0"/>
          <w:numId w:val="7"/>
        </w:numPr>
        <w:ind w:left="426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Ейлерів та гамільтонів графи. </w:t>
      </w:r>
    </w:p>
    <w:p>
      <w:pPr>
        <w:pStyle w:val="Normal"/>
        <w:numPr>
          <w:ilvl w:val="0"/>
          <w:numId w:val="7"/>
        </w:numPr>
        <w:ind w:left="426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Остовне дерево. Мінімальне остовне дерево. </w:t>
      </w:r>
    </w:p>
    <w:p>
      <w:pPr>
        <w:pStyle w:val="Normal"/>
        <w:numPr>
          <w:ilvl w:val="0"/>
          <w:numId w:val="7"/>
        </w:numPr>
        <w:ind w:left="426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Пошук найкоротшого шляху між двома вершинами у зваженому графі. 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Heading3"/>
        <w:spacing w:before="0" w:after="0"/>
        <w:jc w:val="center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Аналіз даних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6"/>
        </w:numPr>
        <w:tabs>
          <w:tab w:val="left" w:pos="426" w:leader="none"/>
        </w:tabs>
        <w:ind w:left="0" w:right="0" w:hanging="720"/>
        <w:rPr>
          <w:sz w:val="24"/>
          <w:szCs w:val="24"/>
        </w:rPr>
      </w:pPr>
      <w:r>
        <w:rPr>
          <w:sz w:val="24"/>
          <w:szCs w:val="24"/>
        </w:rPr>
        <w:t>Вибірки та способи їх утворення.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Властивості параметрів вибіркових сукупностей.</w:t>
      </w:r>
    </w:p>
    <w:p>
      <w:pPr>
        <w:pStyle w:val="Normal"/>
        <w:numPr>
          <w:ilvl w:val="0"/>
          <w:numId w:val="6"/>
        </w:numPr>
        <w:tabs>
          <w:tab w:val="left" w:pos="426" w:leader="none"/>
        </w:tabs>
        <w:ind w:left="0" w:right="0" w:hanging="720"/>
        <w:rPr>
          <w:sz w:val="24"/>
          <w:szCs w:val="24"/>
        </w:rPr>
      </w:pPr>
      <w:r>
        <w:rPr>
          <w:sz w:val="24"/>
          <w:szCs w:val="24"/>
        </w:rPr>
        <w:t>Поняття про критерій згоди. Критерій згоди Пірсона.</w:t>
      </w:r>
    </w:p>
    <w:p>
      <w:pPr>
        <w:pStyle w:val="Normal"/>
        <w:numPr>
          <w:ilvl w:val="0"/>
          <w:numId w:val="6"/>
        </w:numPr>
        <w:tabs>
          <w:tab w:val="left" w:pos="426" w:leader="none"/>
        </w:tabs>
        <w:ind w:left="0" w:right="0" w:hanging="720"/>
        <w:rPr>
          <w:sz w:val="24"/>
          <w:szCs w:val="24"/>
        </w:rPr>
      </w:pPr>
      <w:r>
        <w:rPr>
          <w:sz w:val="24"/>
          <w:szCs w:val="24"/>
        </w:rPr>
        <w:t>Відшукання та виключення аномальних значень. Принцип практичної впевненості.</w:t>
      </w:r>
    </w:p>
    <w:p>
      <w:pPr>
        <w:pStyle w:val="Normal"/>
        <w:numPr>
          <w:ilvl w:val="0"/>
          <w:numId w:val="6"/>
        </w:numPr>
        <w:tabs>
          <w:tab w:val="left" w:pos="426" w:leader="none"/>
        </w:tabs>
        <w:ind w:left="0" w:right="0" w:hanging="720"/>
        <w:rPr>
          <w:sz w:val="24"/>
          <w:szCs w:val="24"/>
        </w:rPr>
      </w:pPr>
      <w:r>
        <w:rPr>
          <w:sz w:val="24"/>
          <w:szCs w:val="24"/>
        </w:rPr>
        <w:t>Функціональна і кореляційна залежність. Підбір лінії регресії.</w:t>
      </w:r>
    </w:p>
    <w:p>
      <w:pPr>
        <w:pStyle w:val="Normal"/>
        <w:numPr>
          <w:ilvl w:val="0"/>
          <w:numId w:val="6"/>
        </w:numPr>
        <w:tabs>
          <w:tab w:val="left" w:pos="426" w:leader="none"/>
        </w:tabs>
        <w:ind w:left="0" w:right="0" w:hanging="720"/>
        <w:rPr>
          <w:sz w:val="24"/>
          <w:szCs w:val="24"/>
        </w:rPr>
      </w:pPr>
      <w:r>
        <w:rPr>
          <w:sz w:val="24"/>
          <w:szCs w:val="24"/>
        </w:rPr>
        <w:t>Знаходження коефіцієнтів лінійних регресійних моделей МНК.</w:t>
      </w:r>
    </w:p>
    <w:p>
      <w:pPr>
        <w:pStyle w:val="Normal"/>
        <w:numPr>
          <w:ilvl w:val="0"/>
          <w:numId w:val="6"/>
        </w:numPr>
        <w:tabs>
          <w:tab w:val="left" w:pos="426" w:leader="none"/>
        </w:tabs>
        <w:ind w:left="0" w:right="0" w:hanging="720"/>
        <w:rPr>
          <w:sz w:val="24"/>
          <w:szCs w:val="24"/>
        </w:rPr>
      </w:pPr>
      <w:r>
        <w:rPr>
          <w:sz w:val="24"/>
          <w:szCs w:val="24"/>
        </w:rPr>
        <w:t>Побудова довірчої зони для лінії регресії.</w:t>
      </w:r>
    </w:p>
    <w:p>
      <w:pPr>
        <w:pStyle w:val="Normal"/>
        <w:numPr>
          <w:ilvl w:val="0"/>
          <w:numId w:val="6"/>
        </w:numPr>
        <w:tabs>
          <w:tab w:val="left" w:pos="426" w:leader="none"/>
        </w:tabs>
        <w:ind w:left="0" w:right="0" w:hanging="720"/>
        <w:rPr>
          <w:sz w:val="24"/>
          <w:szCs w:val="24"/>
          <w:lang w:val="ru-RU"/>
        </w:rPr>
      </w:pPr>
      <w:r>
        <w:rPr>
          <w:sz w:val="24"/>
          <w:szCs w:val="24"/>
        </w:rPr>
        <w:t>Аналіз даних в системі «</w:t>
      </w:r>
      <w:r>
        <w:rPr>
          <w:sz w:val="24"/>
          <w:szCs w:val="24"/>
          <w:lang w:val="en-US"/>
        </w:rPr>
        <w:t>Statistica</w:t>
      </w:r>
      <w:r>
        <w:rPr>
          <w:sz w:val="24"/>
          <w:szCs w:val="24"/>
        </w:rPr>
        <w:t>»</w:t>
      </w:r>
      <w:r>
        <w:rPr>
          <w:sz w:val="24"/>
          <w:szCs w:val="24"/>
          <w:lang w:val="ru-RU"/>
        </w:rPr>
        <w:t>.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Платформи корпоративних інформаційних систем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9"/>
        </w:numPr>
        <w:spacing w:lineRule="auto" w:line="256" w:before="0" w:after="160"/>
        <w:contextualSpacing/>
        <w:rPr>
          <w:sz w:val="24"/>
          <w:szCs w:val="24"/>
        </w:rPr>
      </w:pPr>
      <w:r>
        <w:rPr>
          <w:sz w:val="24"/>
          <w:szCs w:val="24"/>
        </w:rPr>
        <w:t>Оголошення змінних.</w:t>
      </w:r>
    </w:p>
    <w:p>
      <w:pPr>
        <w:pStyle w:val="Normal"/>
        <w:numPr>
          <w:ilvl w:val="0"/>
          <w:numId w:val="9"/>
        </w:numPr>
        <w:spacing w:lineRule="auto" w:line="256" w:before="0" w:after="160"/>
        <w:ind w:left="426" w:right="0" w:hanging="360"/>
        <w:contextualSpacing/>
        <w:rPr>
          <w:sz w:val="24"/>
          <w:szCs w:val="24"/>
        </w:rPr>
      </w:pPr>
      <w:r>
        <w:rPr>
          <w:sz w:val="24"/>
          <w:szCs w:val="24"/>
        </w:rPr>
        <w:t>Ініціалізація та область видимості змінних.</w:t>
      </w:r>
    </w:p>
    <w:p>
      <w:pPr>
        <w:pStyle w:val="Normal"/>
        <w:numPr>
          <w:ilvl w:val="0"/>
          <w:numId w:val="9"/>
        </w:numPr>
        <w:spacing w:lineRule="auto" w:line="256" w:before="0" w:after="160"/>
        <w:ind w:left="426" w:right="0" w:hanging="360"/>
        <w:contextualSpacing/>
        <w:rPr>
          <w:sz w:val="24"/>
          <w:szCs w:val="24"/>
        </w:rPr>
      </w:pPr>
      <w:r>
        <w:rPr>
          <w:sz w:val="24"/>
          <w:szCs w:val="24"/>
        </w:rPr>
        <w:t>Оператори. Перерахування. Простір імен.</w:t>
      </w:r>
    </w:p>
    <w:p>
      <w:pPr>
        <w:pStyle w:val="Normal"/>
        <w:numPr>
          <w:ilvl w:val="0"/>
          <w:numId w:val="9"/>
        </w:numPr>
        <w:spacing w:lineRule="auto" w:line="256" w:before="0" w:after="160"/>
        <w:ind w:left="426" w:right="0" w:hanging="360"/>
        <w:contextualSpacing/>
        <w:rPr>
          <w:sz w:val="24"/>
          <w:szCs w:val="24"/>
        </w:rPr>
      </w:pPr>
      <w:r>
        <w:rPr>
          <w:sz w:val="24"/>
          <w:szCs w:val="24"/>
        </w:rPr>
        <w:t>Класи. Структури. Відмінності між класом та структурою.</w:t>
      </w:r>
    </w:p>
    <w:p>
      <w:pPr>
        <w:pStyle w:val="Normal"/>
        <w:numPr>
          <w:ilvl w:val="0"/>
          <w:numId w:val="9"/>
        </w:numPr>
        <w:spacing w:lineRule="auto" w:line="256" w:before="0" w:after="160"/>
        <w:ind w:left="426" w:right="0" w:hanging="360"/>
        <w:contextualSpacing/>
        <w:rPr>
          <w:sz w:val="24"/>
          <w:szCs w:val="24"/>
        </w:rPr>
      </w:pPr>
      <w:r>
        <w:rPr>
          <w:sz w:val="24"/>
          <w:szCs w:val="24"/>
        </w:rPr>
        <w:t>Члени класу.</w:t>
      </w:r>
    </w:p>
    <w:p>
      <w:pPr>
        <w:pStyle w:val="Normal"/>
        <w:numPr>
          <w:ilvl w:val="0"/>
          <w:numId w:val="9"/>
        </w:numPr>
        <w:spacing w:lineRule="auto" w:line="256" w:before="0" w:after="160"/>
        <w:ind w:left="426" w:right="0" w:hanging="360"/>
        <w:contextualSpacing/>
        <w:rPr>
          <w:sz w:val="24"/>
          <w:szCs w:val="24"/>
        </w:rPr>
      </w:pPr>
      <w:r>
        <w:rPr>
          <w:sz w:val="24"/>
          <w:szCs w:val="24"/>
        </w:rPr>
        <w:t>Передача параметрів за значенням або посиланням, Перевантаженні методів.</w:t>
      </w:r>
    </w:p>
    <w:p>
      <w:pPr>
        <w:pStyle w:val="Normal"/>
        <w:numPr>
          <w:ilvl w:val="0"/>
          <w:numId w:val="9"/>
        </w:numPr>
        <w:spacing w:lineRule="auto" w:line="256" w:before="0" w:after="160"/>
        <w:ind w:left="426" w:right="0" w:hanging="360"/>
        <w:contextualSpacing/>
        <w:rPr>
          <w:sz w:val="24"/>
          <w:szCs w:val="24"/>
        </w:rPr>
      </w:pPr>
      <w:r>
        <w:rPr>
          <w:sz w:val="24"/>
          <w:szCs w:val="24"/>
        </w:rPr>
        <w:t>Конструктори. Статичні конструктори.</w:t>
      </w:r>
    </w:p>
    <w:p>
      <w:pPr>
        <w:pStyle w:val="Normal"/>
        <w:numPr>
          <w:ilvl w:val="0"/>
          <w:numId w:val="9"/>
        </w:numPr>
        <w:spacing w:lineRule="auto" w:line="256" w:before="0" w:after="160"/>
        <w:ind w:left="426" w:right="0" w:hanging="360"/>
        <w:contextualSpacing/>
        <w:rPr>
          <w:sz w:val="24"/>
          <w:szCs w:val="24"/>
        </w:rPr>
      </w:pPr>
      <w:r>
        <w:rPr>
          <w:sz w:val="24"/>
          <w:szCs w:val="24"/>
        </w:rPr>
        <w:t>Клас, що зберігається в різних файлах (Partialclass).</w:t>
      </w:r>
    </w:p>
    <w:p>
      <w:pPr>
        <w:pStyle w:val="Normal"/>
        <w:numPr>
          <w:ilvl w:val="0"/>
          <w:numId w:val="9"/>
        </w:numPr>
        <w:spacing w:lineRule="auto" w:line="256" w:before="0" w:after="160"/>
        <w:ind w:left="426" w:right="0" w:hanging="360"/>
        <w:contextualSpacing/>
        <w:rPr>
          <w:sz w:val="24"/>
          <w:szCs w:val="24"/>
        </w:rPr>
      </w:pPr>
      <w:r>
        <w:rPr>
          <w:sz w:val="24"/>
          <w:szCs w:val="24"/>
        </w:rPr>
        <w:t>Робота з файлами.</w:t>
      </w:r>
    </w:p>
    <w:p>
      <w:pPr>
        <w:pStyle w:val="Normal"/>
        <w:numPr>
          <w:ilvl w:val="0"/>
          <w:numId w:val="9"/>
        </w:numPr>
        <w:spacing w:lineRule="auto" w:line="256" w:before="0" w:after="160"/>
        <w:ind w:left="426" w:right="0" w:hanging="360"/>
        <w:contextualSpacing/>
        <w:rPr>
          <w:sz w:val="24"/>
          <w:szCs w:val="24"/>
        </w:rPr>
      </w:pPr>
      <w:r>
        <w:rPr>
          <w:sz w:val="24"/>
          <w:szCs w:val="24"/>
        </w:rPr>
        <w:t>Паралельне програмування.</w:t>
      </w:r>
    </w:p>
    <w:p>
      <w:pPr>
        <w:pStyle w:val="Normal"/>
        <w:spacing w:lineRule="auto" w:line="256" w:before="0" w:after="16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Спеціальність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4"/>
          <w:szCs w:val="24"/>
          <w:lang w:val="en-US"/>
        </w:rPr>
        <w:t xml:space="preserve">         </w:t>
      </w:r>
      <w:r>
        <w:rPr>
          <w:b/>
          <w:sz w:val="24"/>
          <w:szCs w:val="24"/>
          <w:lang w:val="en-US"/>
        </w:rPr>
        <w:t xml:space="preserve">124      </w:t>
      </w:r>
      <w:r>
        <w:rPr>
          <w:b/>
          <w:sz w:val="28"/>
          <w:szCs w:val="28"/>
        </w:rPr>
        <w:t>«Системний аналіз»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fill="FFFFFF" w:val="clear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Платформи корпоративних інформаційних систем</w:t>
      </w:r>
    </w:p>
    <w:p>
      <w:pPr>
        <w:pStyle w:val="Normal"/>
        <w:shd w:fill="FFFFFF" w:val="clear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</w:r>
    </w:p>
    <w:p>
      <w:pPr>
        <w:pStyle w:val="Normal"/>
        <w:numPr>
          <w:ilvl w:val="0"/>
          <w:numId w:val="9"/>
        </w:numPr>
        <w:spacing w:lineRule="auto" w:line="256" w:before="0" w:after="160"/>
        <w:contextualSpacing/>
        <w:rPr>
          <w:sz w:val="24"/>
          <w:szCs w:val="24"/>
        </w:rPr>
      </w:pPr>
      <w:r>
        <w:rPr>
          <w:sz w:val="24"/>
          <w:szCs w:val="24"/>
        </w:rPr>
        <w:t>Оголошення змінних.</w:t>
      </w:r>
    </w:p>
    <w:p>
      <w:pPr>
        <w:pStyle w:val="Normal"/>
        <w:numPr>
          <w:ilvl w:val="0"/>
          <w:numId w:val="9"/>
        </w:numPr>
        <w:spacing w:lineRule="auto" w:line="256" w:before="0" w:after="160"/>
        <w:ind w:left="426" w:right="0" w:hanging="360"/>
        <w:contextualSpacing/>
        <w:rPr>
          <w:sz w:val="24"/>
          <w:szCs w:val="24"/>
        </w:rPr>
      </w:pPr>
      <w:r>
        <w:rPr>
          <w:sz w:val="24"/>
          <w:szCs w:val="24"/>
        </w:rPr>
        <w:t>Ініціалізація та область видимості змінних.</w:t>
      </w:r>
    </w:p>
    <w:p>
      <w:pPr>
        <w:pStyle w:val="Normal"/>
        <w:numPr>
          <w:ilvl w:val="0"/>
          <w:numId w:val="9"/>
        </w:numPr>
        <w:spacing w:lineRule="auto" w:line="256" w:before="0" w:after="160"/>
        <w:ind w:left="426" w:right="0" w:hanging="360"/>
        <w:contextualSpacing/>
        <w:rPr>
          <w:sz w:val="24"/>
          <w:szCs w:val="24"/>
        </w:rPr>
      </w:pPr>
      <w:r>
        <w:rPr>
          <w:sz w:val="24"/>
          <w:szCs w:val="24"/>
        </w:rPr>
        <w:t>Оператори. Перерахування. Простір імен.</w:t>
      </w:r>
    </w:p>
    <w:p>
      <w:pPr>
        <w:pStyle w:val="Normal"/>
        <w:numPr>
          <w:ilvl w:val="0"/>
          <w:numId w:val="9"/>
        </w:numPr>
        <w:spacing w:lineRule="auto" w:line="256" w:before="0" w:after="160"/>
        <w:ind w:left="426" w:right="0" w:hanging="360"/>
        <w:contextualSpacing/>
        <w:rPr>
          <w:sz w:val="24"/>
          <w:szCs w:val="24"/>
        </w:rPr>
      </w:pPr>
      <w:r>
        <w:rPr>
          <w:sz w:val="24"/>
          <w:szCs w:val="24"/>
        </w:rPr>
        <w:t>Класи. Структури. Відмінності між класом та структурою.</w:t>
      </w:r>
    </w:p>
    <w:p>
      <w:pPr>
        <w:pStyle w:val="Normal"/>
        <w:numPr>
          <w:ilvl w:val="0"/>
          <w:numId w:val="9"/>
        </w:numPr>
        <w:spacing w:lineRule="auto" w:line="256" w:before="0" w:after="160"/>
        <w:ind w:left="426" w:right="0" w:hanging="360"/>
        <w:contextualSpacing/>
        <w:rPr>
          <w:sz w:val="24"/>
          <w:szCs w:val="24"/>
        </w:rPr>
      </w:pPr>
      <w:r>
        <w:rPr>
          <w:sz w:val="24"/>
          <w:szCs w:val="24"/>
        </w:rPr>
        <w:t>Члени класу.</w:t>
      </w:r>
    </w:p>
    <w:p>
      <w:pPr>
        <w:pStyle w:val="Normal"/>
        <w:numPr>
          <w:ilvl w:val="0"/>
          <w:numId w:val="9"/>
        </w:numPr>
        <w:spacing w:lineRule="auto" w:line="256" w:before="0" w:after="160"/>
        <w:ind w:left="426" w:right="0" w:hanging="360"/>
        <w:contextualSpacing/>
        <w:rPr>
          <w:sz w:val="24"/>
          <w:szCs w:val="24"/>
        </w:rPr>
      </w:pPr>
      <w:r>
        <w:rPr>
          <w:sz w:val="24"/>
          <w:szCs w:val="24"/>
        </w:rPr>
        <w:t>Передача параметрів за значенням або посиланням, Перевантаженні методів.</w:t>
      </w:r>
    </w:p>
    <w:p>
      <w:pPr>
        <w:pStyle w:val="Normal"/>
        <w:numPr>
          <w:ilvl w:val="0"/>
          <w:numId w:val="9"/>
        </w:numPr>
        <w:spacing w:lineRule="auto" w:line="256" w:before="0" w:after="160"/>
        <w:ind w:left="426" w:right="0" w:hanging="360"/>
        <w:contextualSpacing/>
        <w:rPr>
          <w:sz w:val="24"/>
          <w:szCs w:val="24"/>
        </w:rPr>
      </w:pPr>
      <w:r>
        <w:rPr>
          <w:sz w:val="24"/>
          <w:szCs w:val="24"/>
        </w:rPr>
        <w:t>Конструктори. Статичні конструктори.</w:t>
      </w:r>
    </w:p>
    <w:p>
      <w:pPr>
        <w:pStyle w:val="Normal"/>
        <w:numPr>
          <w:ilvl w:val="0"/>
          <w:numId w:val="9"/>
        </w:numPr>
        <w:spacing w:lineRule="auto" w:line="256" w:before="0" w:after="160"/>
        <w:ind w:left="426" w:right="0" w:hanging="360"/>
        <w:contextualSpacing/>
        <w:rPr>
          <w:sz w:val="24"/>
          <w:szCs w:val="24"/>
        </w:rPr>
      </w:pPr>
      <w:r>
        <w:rPr>
          <w:sz w:val="24"/>
          <w:szCs w:val="24"/>
        </w:rPr>
        <w:t>Клас, що зберігається в різних файлах (Partialclass).</w:t>
      </w:r>
    </w:p>
    <w:p>
      <w:pPr>
        <w:pStyle w:val="Normal"/>
        <w:numPr>
          <w:ilvl w:val="0"/>
          <w:numId w:val="9"/>
        </w:numPr>
        <w:spacing w:lineRule="auto" w:line="256" w:before="0" w:after="160"/>
        <w:ind w:left="426" w:right="0" w:hanging="360"/>
        <w:contextualSpacing/>
        <w:rPr>
          <w:sz w:val="24"/>
          <w:szCs w:val="24"/>
        </w:rPr>
      </w:pPr>
      <w:r>
        <w:rPr>
          <w:sz w:val="24"/>
          <w:szCs w:val="24"/>
        </w:rPr>
        <w:t>Робота з файлами.</w:t>
      </w:r>
    </w:p>
    <w:p>
      <w:pPr>
        <w:pStyle w:val="Normal"/>
        <w:numPr>
          <w:ilvl w:val="0"/>
          <w:numId w:val="9"/>
        </w:numPr>
        <w:spacing w:lineRule="auto" w:line="256" w:before="0" w:after="160"/>
        <w:ind w:left="426" w:right="0" w:hanging="360"/>
        <w:contextualSpacing/>
        <w:rPr>
          <w:sz w:val="24"/>
          <w:szCs w:val="24"/>
        </w:rPr>
      </w:pPr>
      <w:r>
        <w:rPr>
          <w:sz w:val="24"/>
          <w:szCs w:val="24"/>
        </w:rPr>
        <w:t>Паралельне програмування.</w:t>
      </w:r>
    </w:p>
    <w:p>
      <w:pPr>
        <w:pStyle w:val="Normal"/>
        <w:shd w:fill="FFFFFF" w:val="clear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</w:r>
    </w:p>
    <w:p>
      <w:pPr>
        <w:pStyle w:val="Normal"/>
        <w:shd w:fill="FFFFFF" w:val="clear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Фінансова математика</w:t>
      </w:r>
    </w:p>
    <w:p>
      <w:pPr>
        <w:pStyle w:val="Normal"/>
        <w:shd w:fill="FFFFFF" w:val="clear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13"/>
        </w:numPr>
        <w:shd w:fill="FFFFFF" w:val="clear"/>
        <w:ind w:left="284" w:right="0" w:hanging="36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Операції нарощування та дисконтування за складними процентами. Номінальна та ефективна процентні ставки.</w:t>
      </w:r>
    </w:p>
    <w:p>
      <w:pPr>
        <w:pStyle w:val="ListParagraph"/>
        <w:numPr>
          <w:ilvl w:val="0"/>
          <w:numId w:val="13"/>
        </w:numPr>
        <w:shd w:fill="FFFFFF" w:val="clear"/>
        <w:ind w:left="284" w:right="0" w:hanging="36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Принцип фінансової еквівалентностi. Фінансова еквівалентність зобов’язань та конверсія платежів. Консолідація платежів.</w:t>
      </w:r>
    </w:p>
    <w:p>
      <w:pPr>
        <w:pStyle w:val="ListParagraph"/>
        <w:numPr>
          <w:ilvl w:val="0"/>
          <w:numId w:val="13"/>
        </w:numPr>
        <w:shd w:fill="FFFFFF" w:val="clear"/>
        <w:ind w:left="284" w:right="0" w:hanging="36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Основні поняття та класифікація фінансових рент. Ренти пренумерандо та постнумерандо. Еквівалентність рент. Консолідація рент.</w:t>
      </w:r>
    </w:p>
    <w:p>
      <w:pPr>
        <w:pStyle w:val="ListParagraph"/>
        <w:numPr>
          <w:ilvl w:val="0"/>
          <w:numId w:val="13"/>
        </w:numPr>
        <w:shd w:fill="FFFFFF" w:val="clear"/>
        <w:ind w:left="284" w:right="0" w:hanging="36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Планування погашення довготермінових кредитів: витрати на обслуговування боргу, створення фонду погашення, погашення боргу в розстрочку, пільгові позики і кредити, реструктуризація позики.</w:t>
      </w:r>
    </w:p>
    <w:p>
      <w:pPr>
        <w:pStyle w:val="ListParagraph"/>
        <w:numPr>
          <w:ilvl w:val="0"/>
          <w:numId w:val="13"/>
        </w:numPr>
        <w:shd w:fill="FFFFFF" w:val="clear"/>
        <w:ind w:left="284" w:right="0" w:hanging="36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Методи обчислення доходів від основних видів цінних паперів.</w:t>
      </w:r>
    </w:p>
    <w:p>
      <w:pPr>
        <w:pStyle w:val="Normal"/>
        <w:shd w:fill="FFFFFF" w:val="clear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</w:r>
    </w:p>
    <w:p>
      <w:pPr>
        <w:pStyle w:val="Heading3"/>
        <w:spacing w:before="0" w:after="0"/>
        <w:jc w:val="center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Аналіз даних</w:t>
      </w:r>
    </w:p>
    <w:p>
      <w:pPr>
        <w:pStyle w:val="Normal"/>
        <w:numPr>
          <w:ilvl w:val="3"/>
          <w:numId w:val="14"/>
        </w:numPr>
        <w:ind w:left="709" w:right="0" w:hanging="360"/>
        <w:rPr>
          <w:sz w:val="24"/>
          <w:szCs w:val="24"/>
        </w:rPr>
      </w:pPr>
      <w:r>
        <w:rPr>
          <w:sz w:val="24"/>
          <w:szCs w:val="24"/>
        </w:rPr>
        <w:t>Вибірки та способи їх утворення.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Властивості параметрів вибіркових сукупностей.</w:t>
      </w:r>
    </w:p>
    <w:p>
      <w:pPr>
        <w:pStyle w:val="Normal"/>
        <w:numPr>
          <w:ilvl w:val="3"/>
          <w:numId w:val="14"/>
        </w:numPr>
        <w:ind w:left="709" w:right="0" w:hanging="360"/>
        <w:rPr>
          <w:sz w:val="24"/>
          <w:szCs w:val="24"/>
        </w:rPr>
      </w:pPr>
      <w:r>
        <w:rPr>
          <w:sz w:val="24"/>
          <w:szCs w:val="24"/>
        </w:rPr>
        <w:t>Поняття про критерій згоди. Критерій згоди Пірсона.</w:t>
      </w:r>
    </w:p>
    <w:p>
      <w:pPr>
        <w:pStyle w:val="Normal"/>
        <w:numPr>
          <w:ilvl w:val="3"/>
          <w:numId w:val="14"/>
        </w:numPr>
        <w:ind w:left="709" w:right="0" w:hanging="360"/>
        <w:rPr>
          <w:sz w:val="24"/>
          <w:szCs w:val="24"/>
        </w:rPr>
      </w:pPr>
      <w:r>
        <w:rPr>
          <w:sz w:val="24"/>
          <w:szCs w:val="24"/>
        </w:rPr>
        <w:t>Відшукання та виключення аномальних значень. Принцип практичної впевненості.</w:t>
      </w:r>
    </w:p>
    <w:p>
      <w:pPr>
        <w:pStyle w:val="Normal"/>
        <w:numPr>
          <w:ilvl w:val="3"/>
          <w:numId w:val="14"/>
        </w:numPr>
        <w:ind w:left="709" w:right="0" w:hanging="360"/>
        <w:rPr>
          <w:sz w:val="24"/>
          <w:szCs w:val="24"/>
        </w:rPr>
      </w:pPr>
      <w:r>
        <w:rPr>
          <w:sz w:val="24"/>
          <w:szCs w:val="24"/>
        </w:rPr>
        <w:t>Функціональна і кореляційна залежність. Підбір лінії регресії.</w:t>
      </w:r>
    </w:p>
    <w:p>
      <w:pPr>
        <w:pStyle w:val="Normal"/>
        <w:numPr>
          <w:ilvl w:val="3"/>
          <w:numId w:val="14"/>
        </w:numPr>
        <w:ind w:left="709" w:right="0" w:hanging="360"/>
        <w:rPr>
          <w:sz w:val="24"/>
          <w:szCs w:val="24"/>
        </w:rPr>
      </w:pPr>
      <w:r>
        <w:rPr>
          <w:sz w:val="24"/>
          <w:szCs w:val="24"/>
        </w:rPr>
        <w:t>Знаходження коефіцієнтів лінійних регресійних моделей МНК.</w:t>
      </w:r>
    </w:p>
    <w:p>
      <w:pPr>
        <w:pStyle w:val="Normal"/>
        <w:numPr>
          <w:ilvl w:val="0"/>
          <w:numId w:val="14"/>
        </w:numPr>
        <w:ind w:left="0" w:right="0" w:hanging="720"/>
        <w:rPr>
          <w:sz w:val="24"/>
          <w:szCs w:val="24"/>
        </w:rPr>
      </w:pPr>
      <w:r>
        <w:rPr>
          <w:sz w:val="24"/>
          <w:szCs w:val="24"/>
        </w:rPr>
        <w:t>Побудова довірчої зони для лінії регресії.</w:t>
      </w:r>
    </w:p>
    <w:p>
      <w:pPr>
        <w:pStyle w:val="Normal"/>
        <w:numPr>
          <w:ilvl w:val="0"/>
          <w:numId w:val="14"/>
        </w:numPr>
        <w:ind w:left="0" w:right="0" w:hanging="720"/>
        <w:rPr>
          <w:sz w:val="24"/>
          <w:szCs w:val="24"/>
          <w:lang w:val="ru-RU"/>
        </w:rPr>
      </w:pPr>
      <w:r>
        <w:rPr>
          <w:sz w:val="24"/>
          <w:szCs w:val="24"/>
        </w:rPr>
        <w:t>Аналіз даних в системі «</w:t>
      </w:r>
      <w:r>
        <w:rPr>
          <w:sz w:val="24"/>
          <w:szCs w:val="24"/>
          <w:lang w:val="en-US"/>
        </w:rPr>
        <w:t>Statistica</w:t>
      </w:r>
      <w:r>
        <w:rPr>
          <w:sz w:val="24"/>
          <w:szCs w:val="24"/>
        </w:rPr>
        <w:t>»</w:t>
      </w:r>
      <w:r>
        <w:rPr>
          <w:sz w:val="24"/>
          <w:szCs w:val="24"/>
          <w:lang w:val="ru-RU"/>
        </w:rPr>
        <w:t>.</w:t>
      </w:r>
    </w:p>
    <w:sectPr>
      <w:type w:val="nextPage"/>
      <w:pgSz w:w="11906" w:h="16838"/>
      <w:pgMar w:left="1418" w:right="851" w:header="0" w:top="907" w:footer="0" w:bottom="964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"/>
      <w:lvlJc w:val="left"/>
      <w:pPr>
        <w:ind w:left="720" w:hanging="360"/>
      </w:pPr>
      <w:rPr/>
    </w:lvl>
    <w:lvl w:ilvl="1">
      <w:start w:val="1"/>
      <w:numFmt w:val="lowerLetter"/>
      <w:lvlText w:val="%2"/>
      <w:lvlJc w:val="left"/>
      <w:pPr>
        <w:ind w:left="1440" w:hanging="360"/>
      </w:pPr>
      <w:rPr/>
    </w:lvl>
    <w:lvl w:ilvl="2">
      <w:start w:val="1"/>
      <w:numFmt w:val="lowerRoman"/>
      <w:lvlText w:val="%3"/>
      <w:lvlJc w:val="right"/>
      <w:pPr>
        <w:ind w:left="2160" w:hanging="180"/>
      </w:pPr>
      <w:rPr/>
    </w:lvl>
    <w:lvl w:ilvl="3">
      <w:start w:val="1"/>
      <w:numFmt w:val="decimal"/>
      <w:lvlText w:val="%4"/>
      <w:lvlJc w:val="left"/>
      <w:pPr>
        <w:ind w:left="3054" w:hanging="360"/>
      </w:pPr>
      <w:rPr/>
    </w:lvl>
    <w:lvl w:ilvl="4">
      <w:start w:val="1"/>
      <w:numFmt w:val="lowerLetter"/>
      <w:lvlText w:val="%5"/>
      <w:lvlJc w:val="left"/>
      <w:pPr>
        <w:ind w:left="3600" w:hanging="360"/>
      </w:pPr>
      <w:rPr/>
    </w:lvl>
    <w:lvl w:ilvl="5">
      <w:start w:val="1"/>
      <w:numFmt w:val="lowerRoman"/>
      <w:lvlText w:val="%6"/>
      <w:lvlJc w:val="right"/>
      <w:pPr>
        <w:ind w:left="4320" w:hanging="180"/>
      </w:pPr>
      <w:rPr/>
    </w:lvl>
    <w:lvl w:ilvl="6">
      <w:start w:val="1"/>
      <w:numFmt w:val="decimal"/>
      <w:lvlText w:val="%7"/>
      <w:lvlJc w:val="left"/>
      <w:pPr>
        <w:ind w:left="5040" w:hanging="360"/>
      </w:pPr>
      <w:rPr/>
    </w:lvl>
    <w:lvl w:ilvl="7">
      <w:start w:val="1"/>
      <w:numFmt w:val="lowerLetter"/>
      <w:lvlText w:val="%8"/>
      <w:lvlJc w:val="left"/>
      <w:pPr>
        <w:ind w:left="5760" w:hanging="360"/>
      </w:pPr>
      <w:rPr/>
    </w:lvl>
    <w:lvl w:ilvl="8">
      <w:start w:val="1"/>
      <w:numFmt w:val="lowerRoman"/>
      <w:lvlText w:val="%9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b w:val="false"/>
        <w:vanish w:val="fals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UnhideWhenUsed="1" w:count="267" w:defQFormat="0" w:defSemiHidden="1" w:defUIPriority="99" w:defLockedState="0">
    <w:lsdException w:qFormat="1" w:unhideWhenUsed="0" w:uiPriority="0" w:semiHidden="0" w:locked="1" w:name="Normal"/>
    <w:lsdException w:qFormat="1" w:unhideWhenUsed="0" w:uiPriority="0" w:semiHidden="0" w:locked="1" w:name="heading 1"/>
    <w:lsdException w:qFormat="1" w:unhideWhenUsed="0" w:uiPriority="0" w:semiHidden="0" w:locked="1" w:name="heading 2"/>
    <w:lsdException w:qFormat="1" w:unhideWhenUsed="0" w:uiPriority="0" w:semiHidden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locked="1" w:name="caption"/>
    <w:lsdException w:unhideWhenUsed="0" w:uiPriority="0" w:semiHidden="0" w:locked="1" w:name="List Number"/>
    <w:lsdException w:unhideWhenUsed="0" w:uiPriority="0" w:semiHidden="0" w:locked="1" w:name="List 4"/>
    <w:lsdException w:unhideWhenUsed="0" w:uiPriority="0" w:semiHidden="0" w:locked="1" w:name="List 5"/>
    <w:lsdException w:qFormat="1" w:unhideWhenUsed="0" w:uiPriority="0" w:semiHidden="0" w:locked="1" w:name="Title"/>
    <w:lsdException w:uiPriority="1" w:name="Default Paragraph Font"/>
    <w:lsdException w:qFormat="1" w:unhideWhenUsed="0" w:uiPriority="0" w:semiHidden="0" w:locked="1" w:name="Subtitle"/>
    <w:lsdException w:unhideWhenUsed="0" w:uiPriority="0" w:semiHidden="0" w:locked="1" w:name="Salutation"/>
    <w:lsdException w:unhideWhenUsed="0" w:uiPriority="0" w:semiHidden="0" w:locked="1" w:name="Date"/>
    <w:lsdException w:unhideWhenUsed="0" w:uiPriority="0" w:semiHidden="0" w:locked="1" w:name="Body Text First Indent"/>
    <w:lsdException w:qFormat="1" w:unhideWhenUsed="0" w:uiPriority="0" w:semiHidden="0" w:locked="1" w:name="Strong"/>
    <w:lsdException w:qFormat="1" w:unhideWhenUsed="0" w:uiPriority="0" w:semiHidden="0" w:locked="1" w:name="Emphasis"/>
    <w:lsdException w:unhideWhenUsed="0" w:uiPriority="0" w:semiHidden="0" w:locked="1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46c6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uk-UA" w:eastAsia="en-US" w:bidi="ar-SA"/>
    </w:rPr>
  </w:style>
  <w:style w:type="paragraph" w:styleId="Heading1">
    <w:name w:val="Heading 1"/>
    <w:uiPriority w:val="99"/>
    <w:qFormat/>
    <w:link w:val="10"/>
    <w:rsid w:val="00cf5f99"/>
    <w:basedOn w:val="Normal"/>
    <w:pPr>
      <w:keepNext/>
      <w:jc w:val="center"/>
      <w:outlineLvl w:val="0"/>
    </w:pPr>
    <w:rPr>
      <w:b/>
      <w:sz w:val="24"/>
    </w:rPr>
  </w:style>
  <w:style w:type="paragraph" w:styleId="Heading2">
    <w:name w:val="Heading 2"/>
    <w:uiPriority w:val="99"/>
    <w:qFormat/>
    <w:link w:val="20"/>
    <w:rsid w:val="00cf5f99"/>
    <w:basedOn w:val="Normal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uiPriority w:val="99"/>
    <w:qFormat/>
    <w:link w:val="30"/>
    <w:rsid w:val="001f000a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" w:customStyle="1">
    <w:name w:val="Заголовок 1 Знак"/>
    <w:uiPriority w:val="9"/>
    <w:link w:val="1"/>
    <w:rsid w:val="00453134"/>
    <w:basedOn w:val="DefaultParagraphFont"/>
    <w:rPr>
      <w:rFonts w:ascii="Cambria" w:hAnsi="Cambria" w:cs=""/>
      <w:b/>
      <w:bCs/>
      <w:sz w:val="32"/>
      <w:szCs w:val="32"/>
      <w:lang w:val="uk-UA" w:eastAsia="en-US"/>
    </w:rPr>
  </w:style>
  <w:style w:type="character" w:styleId="2" w:customStyle="1">
    <w:name w:val="Заголовок 2 Знак"/>
    <w:uiPriority w:val="9"/>
    <w:semiHidden/>
    <w:link w:val="2"/>
    <w:rsid w:val="00453134"/>
    <w:basedOn w:val="DefaultParagraphFont"/>
    <w:rPr>
      <w:rFonts w:ascii="Cambria" w:hAnsi="Cambria" w:cs=""/>
      <w:b/>
      <w:bCs/>
      <w:i/>
      <w:iCs/>
      <w:sz w:val="28"/>
      <w:szCs w:val="28"/>
      <w:lang w:val="uk-UA" w:eastAsia="en-US"/>
    </w:rPr>
  </w:style>
  <w:style w:type="character" w:styleId="3" w:customStyle="1">
    <w:name w:val="Заголовок 3 Знак"/>
    <w:uiPriority w:val="99"/>
    <w:semiHidden/>
    <w:link w:val="3"/>
    <w:locked/>
    <w:rsid w:val="001f000a"/>
    <w:basedOn w:val="DefaultParagraphFont"/>
    <w:rPr>
      <w:rFonts w:ascii="Cambria" w:hAnsi="Cambria" w:cs="Times New Roman"/>
      <w:b/>
      <w:bCs/>
      <w:color w:val="4F81BD"/>
      <w:lang w:val="uk-UA" w:eastAsia="en-US"/>
    </w:rPr>
  </w:style>
  <w:style w:type="character" w:styleId="Style11" w:customStyle="1">
    <w:name w:val="Назва Знак"/>
    <w:uiPriority w:val="10"/>
    <w:link w:val="a3"/>
    <w:rsid w:val="00453134"/>
    <w:basedOn w:val="DefaultParagraphFont"/>
    <w:rPr>
      <w:rFonts w:ascii="Cambria" w:hAnsi="Cambria" w:cs=""/>
      <w:b/>
      <w:bCs/>
      <w:sz w:val="32"/>
      <w:szCs w:val="32"/>
      <w:lang w:val="uk-UA" w:eastAsia="en-US"/>
    </w:rPr>
  </w:style>
  <w:style w:type="character" w:styleId="Style12" w:customStyle="1">
    <w:name w:val="Схема документа Знак"/>
    <w:uiPriority w:val="99"/>
    <w:semiHidden/>
    <w:link w:val="a5"/>
    <w:rsid w:val="00453134"/>
    <w:basedOn w:val="DefaultParagraphFont"/>
    <w:rPr>
      <w:sz w:val="0"/>
      <w:szCs w:val="0"/>
      <w:lang w:val="uk-UA" w:eastAsia="en-US"/>
    </w:rPr>
  </w:style>
  <w:style w:type="character" w:styleId="Style13" w:customStyle="1">
    <w:name w:val="Текст у виносці Знак"/>
    <w:uiPriority w:val="99"/>
    <w:semiHidden/>
    <w:link w:val="a7"/>
    <w:rsid w:val="00453134"/>
    <w:basedOn w:val="DefaultParagraphFont"/>
    <w:rPr>
      <w:sz w:val="0"/>
      <w:szCs w:val="0"/>
      <w:lang w:val="uk-UA" w:eastAsia="en-US"/>
    </w:rPr>
  </w:style>
  <w:style w:type="character" w:styleId="Pagenumber">
    <w:name w:val="page number"/>
    <w:uiPriority w:val="99"/>
    <w:rsid w:val="00f27a38"/>
    <w:basedOn w:val="DefaultParagraphFont"/>
    <w:rPr>
      <w:rFonts w:cs="Times New Roman"/>
    </w:rPr>
  </w:style>
  <w:style w:type="character" w:styleId="Style14" w:customStyle="1">
    <w:name w:val="Підзаголовок Знак"/>
    <w:link w:val="ab"/>
    <w:rsid w:val="0034673d"/>
    <w:basedOn w:val="DefaultParagraphFont"/>
    <w:rPr>
      <w:rFonts w:ascii="Cambria" w:hAnsi="Cambria" w:cs=""/>
      <w:sz w:val="24"/>
      <w:szCs w:val="24"/>
      <w:lang w:val="uk-UA" w:eastAsia="en-US"/>
    </w:rPr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cs="Times New Roman"/>
      <w:b w:val="false"/>
    </w:rPr>
  </w:style>
  <w:style w:type="character" w:styleId="ListLabel3">
    <w:name w:val="ListLabel 3"/>
    <w:rPr>
      <w:rFonts w:cs="Times New Roman"/>
      <w:color w:val="00B050"/>
    </w:rPr>
  </w:style>
  <w:style w:type="character" w:styleId="ListLabel4">
    <w:name w:val="ListLabel 4"/>
    <w:rPr>
      <w:rFonts w:cs="Times New Roman"/>
      <w:b/>
      <w:i w:val="false"/>
    </w:rPr>
  </w:style>
  <w:style w:type="character" w:styleId="ListLabel5">
    <w:name w:val="ListLabel 5"/>
    <w:rPr>
      <w:rFonts w:cs="TimesNewRomanPSMT"/>
      <w:iCs/>
      <w:sz w:val="28"/>
      <w:szCs w:val="28"/>
    </w:rPr>
  </w:style>
  <w:style w:type="character" w:styleId="ListLabel6">
    <w:name w:val="ListLabel 6"/>
    <w:rPr>
      <w:rFonts w:cs="Times New Roman"/>
      <w:b w:val="false"/>
      <w:i w:val="false"/>
      <w:caps w:val="false"/>
      <w:smallCaps w:val="false"/>
      <w:strike w:val="false"/>
      <w:dstrike w:val="false"/>
      <w:vanish w:val="false"/>
      <w:position w:val="0"/>
      <w:sz w:val="24"/>
      <w:sz w:val="24"/>
      <w:vertAlign w:val="baselin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uiPriority w:val="99"/>
    <w:qFormat/>
    <w:link w:val="a4"/>
    <w:rsid w:val="00cf5f99"/>
    <w:basedOn w:val="Normal"/>
    <w:pPr>
      <w:jc w:val="center"/>
    </w:pPr>
    <w:rPr>
      <w:b/>
      <w:sz w:val="24"/>
    </w:rPr>
  </w:style>
  <w:style w:type="paragraph" w:styleId="DocumentMap">
    <w:name w:val="Document Map"/>
    <w:uiPriority w:val="99"/>
    <w:semiHidden/>
    <w:link w:val="a6"/>
    <w:rsid w:val="00b33178"/>
    <w:basedOn w:val="Normal"/>
    <w:pPr>
      <w:shd w:fill="000080" w:val="clear"/>
    </w:pPr>
    <w:rPr>
      <w:rFonts w:ascii="Tahoma" w:hAnsi="Tahoma" w:cs="Tahoma"/>
    </w:rPr>
  </w:style>
  <w:style w:type="paragraph" w:styleId="BalloonText">
    <w:name w:val="Balloon Text"/>
    <w:uiPriority w:val="99"/>
    <w:semiHidden/>
    <w:link w:val="a8"/>
    <w:rsid w:val="0046637e"/>
    <w:basedOn w:val="Normal"/>
    <w:pPr/>
    <w:rPr>
      <w:rFonts w:ascii="Tahoma" w:hAnsi="Tahoma" w:cs="Tahoma"/>
      <w:sz w:val="16"/>
      <w:szCs w:val="16"/>
    </w:rPr>
  </w:style>
  <w:style w:type="paragraph" w:styleId="11" w:customStyle="1">
    <w:name w:val="Стиль1"/>
    <w:uiPriority w:val="99"/>
    <w:rsid w:val="00f27a3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ListParagraph">
    <w:name w:val="List Paragraph"/>
    <w:uiPriority w:val="99"/>
    <w:qFormat/>
    <w:rsid w:val="00256151"/>
    <w:basedOn w:val="Normal"/>
    <w:pPr>
      <w:spacing w:before="0" w:after="0"/>
      <w:ind w:left="720" w:right="0" w:hanging="0"/>
      <w:contextualSpacing/>
    </w:pPr>
    <w:rPr/>
  </w:style>
  <w:style w:type="paragraph" w:styleId="Subtitle">
    <w:name w:val="Subtitle"/>
    <w:qFormat/>
    <w:link w:val="ac"/>
    <w:locked/>
    <w:rsid w:val="0034673d"/>
    <w:basedOn w:val="Normal"/>
    <w:pPr>
      <w:spacing w:before="0" w:after="60"/>
      <w:jc w:val="center"/>
      <w:outlineLvl w:val="1"/>
    </w:pPr>
    <w:rPr>
      <w:rFonts w:ascii="Cambria" w:hAnsi="Cambria" w:cs="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2020-03-09T16:09:00Z</dcterms:created>
  <dc:creator>Неизвестный</dc:creator>
  <dc:language>uk-UA</dc:language>
  <cp:lastModifiedBy>Decanat</cp:lastModifiedBy>
  <cp:lastPrinted>2018-06-01T11:59:00Z</cp:lastPrinted>
  <dcterms:modified xsi:type="dcterms:W3CDTF">2020-04-05T12:51:00Z</dcterms:modified>
  <cp:revision>7</cp:revision>
  <dc:title>Чернєвецький державний унєверситет єм</dc:title>
</cp:coreProperties>
</file>